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0" w:after="0" w:line="560" w:lineRule="exact"/>
        <w:textAlignment w:val="auto"/>
        <w:rPr>
          <w:rFonts w:hint="eastAsia" w:ascii="黑体" w:hAnsi="黑体" w:eastAsia="黑体" w:cs="黑体"/>
          <w:b w:val="0"/>
          <w:bCs w:val="0"/>
          <w:color w:val="auto"/>
          <w:sz w:val="32"/>
          <w:szCs w:val="32"/>
        </w:rPr>
      </w:pPr>
      <w:bookmarkStart w:id="0" w:name="_GoBack"/>
      <w:bookmarkEnd w:id="0"/>
      <w:r>
        <w:rPr>
          <w:rFonts w:hint="eastAsia" w:ascii="黑体" w:hAnsi="黑体" w:eastAsia="黑体" w:cs="黑体"/>
          <w:b w:val="0"/>
          <w:bCs w:val="0"/>
          <w:color w:val="auto"/>
          <w:sz w:val="32"/>
          <w:szCs w:val="32"/>
          <w:lang w:val="en-US" w:eastAsia="zh-CN"/>
        </w:rPr>
        <w:t>附件</w:t>
      </w:r>
    </w:p>
    <w:p>
      <w:pPr>
        <w:keepNext w:val="0"/>
        <w:keepLines w:val="0"/>
        <w:pageBreakBefore w:val="0"/>
        <w:widowControl w:val="0"/>
        <w:tabs>
          <w:tab w:val="left" w:pos="922"/>
        </w:tabs>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开化县人民政府</w:t>
      </w:r>
    </w:p>
    <w:p>
      <w:pPr>
        <w:keepNext w:val="0"/>
        <w:keepLines w:val="0"/>
        <w:pageBreakBefore w:val="0"/>
        <w:widowControl w:val="0"/>
        <w:tabs>
          <w:tab w:val="left" w:pos="922"/>
        </w:tabs>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国有土地上房屋征收补偿决定书</w:t>
      </w:r>
    </w:p>
    <w:p>
      <w:pPr>
        <w:keepNext w:val="0"/>
        <w:keepLines w:val="0"/>
        <w:pageBreakBefore w:val="0"/>
        <w:widowControl w:val="0"/>
        <w:tabs>
          <w:tab w:val="left" w:pos="922"/>
        </w:tabs>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color w:val="auto"/>
          <w:sz w:val="32"/>
          <w:szCs w:val="32"/>
        </w:rPr>
      </w:pPr>
    </w:p>
    <w:p>
      <w:pPr>
        <w:keepNext w:val="0"/>
        <w:keepLines w:val="0"/>
        <w:pageBreakBefore w:val="0"/>
        <w:widowControl w:val="0"/>
        <w:tabs>
          <w:tab w:val="left" w:pos="922"/>
        </w:tabs>
        <w:kinsoku/>
        <w:overflowPunct/>
        <w:topLinePunct w:val="0"/>
        <w:autoSpaceDE/>
        <w:autoSpaceDN/>
        <w:bidi w:val="0"/>
        <w:adjustRightInd/>
        <w:snapToGrid/>
        <w:spacing w:line="560" w:lineRule="exact"/>
        <w:jc w:val="righ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开政征补字〔202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第</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号</w:t>
      </w:r>
    </w:p>
    <w:p>
      <w:pPr>
        <w:keepNext w:val="0"/>
        <w:keepLines w:val="0"/>
        <w:pageBreakBefore w:val="0"/>
        <w:widowControl w:val="0"/>
        <w:tabs>
          <w:tab w:val="left" w:pos="922"/>
        </w:tabs>
        <w:kinsoku/>
        <w:wordWrap w:val="0"/>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tabs>
          <w:tab w:val="left" w:pos="922"/>
        </w:tabs>
        <w:kinsoku/>
        <w:wordWrap w:val="0"/>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被征收人：</w:t>
      </w:r>
      <w:r>
        <w:rPr>
          <w:rFonts w:hint="eastAsia" w:ascii="仿宋_GB2312" w:hAnsi="仿宋_GB2312" w:eastAsia="仿宋_GB2312" w:cs="仿宋_GB2312"/>
          <w:color w:val="auto"/>
          <w:sz w:val="32"/>
          <w:szCs w:val="32"/>
          <w:lang w:eastAsia="zh-CN"/>
        </w:rPr>
        <w:t>王</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荣，男，</w:t>
      </w:r>
      <w:r>
        <w:rPr>
          <w:rFonts w:hint="eastAsia" w:ascii="仿宋_GB2312" w:hAnsi="仿宋_GB2312" w:eastAsia="仿宋_GB2312" w:cs="仿宋_GB2312"/>
          <w:color w:val="auto"/>
          <w:sz w:val="32"/>
          <w:szCs w:val="32"/>
          <w:lang w:val="en-US" w:eastAsia="zh-CN"/>
        </w:rPr>
        <w:t>1932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27</w:t>
      </w:r>
      <w:r>
        <w:rPr>
          <w:rFonts w:hint="eastAsia" w:ascii="仿宋_GB2312" w:hAnsi="仿宋_GB2312" w:eastAsia="仿宋_GB2312" w:cs="仿宋_GB2312"/>
          <w:color w:val="auto"/>
          <w:sz w:val="32"/>
          <w:szCs w:val="32"/>
        </w:rPr>
        <w:t>日出生</w:t>
      </w:r>
      <w:r>
        <w:rPr>
          <w:rFonts w:hint="eastAsia" w:ascii="仿宋_GB2312" w:hAnsi="仿宋_GB2312" w:eastAsia="仿宋_GB2312" w:cs="仿宋_GB2312"/>
          <w:color w:val="auto"/>
          <w:sz w:val="32"/>
          <w:szCs w:val="32"/>
          <w:lang w:eastAsia="zh-CN"/>
        </w:rPr>
        <w:t>（已故）。</w:t>
      </w:r>
    </w:p>
    <w:p>
      <w:pPr>
        <w:keepNext w:val="0"/>
        <w:keepLines w:val="0"/>
        <w:pageBreakBefore w:val="0"/>
        <w:widowControl w:val="0"/>
        <w:tabs>
          <w:tab w:val="left" w:pos="922"/>
        </w:tabs>
        <w:kinsoku/>
        <w:wordWrap w:val="0"/>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被征收</w:t>
      </w:r>
      <w:r>
        <w:rPr>
          <w:rFonts w:hint="eastAsia" w:ascii="仿宋_GB2312" w:hAnsi="仿宋_GB2312" w:eastAsia="仿宋_GB2312" w:cs="仿宋_GB2312"/>
          <w:color w:val="auto"/>
          <w:sz w:val="32"/>
          <w:szCs w:val="32"/>
          <w:lang w:eastAsia="zh-CN"/>
        </w:rPr>
        <w:t>房屋</w:t>
      </w:r>
      <w:r>
        <w:rPr>
          <w:rFonts w:hint="eastAsia" w:ascii="仿宋_GB2312" w:hAnsi="仿宋_GB2312" w:eastAsia="仿宋_GB2312" w:cs="仿宋_GB2312"/>
          <w:color w:val="auto"/>
          <w:sz w:val="32"/>
          <w:szCs w:val="32"/>
        </w:rPr>
        <w:t>地址：</w:t>
      </w:r>
      <w:r>
        <w:rPr>
          <w:rFonts w:hint="eastAsia" w:ascii="仿宋_GB2312" w:hAnsi="仿宋_GB2312" w:eastAsia="仿宋_GB2312" w:cs="仿宋_GB2312"/>
          <w:color w:val="auto"/>
          <w:sz w:val="32"/>
          <w:szCs w:val="32"/>
          <w:lang w:val="en-US" w:eastAsia="zh-CN"/>
        </w:rPr>
        <w:t>开化县华埠镇东岸1号*幢*单元301室（产权证登记地址</w:t>
      </w:r>
      <w:r>
        <w:rPr>
          <w:rFonts w:hint="eastAsia" w:ascii="仿宋_GB2312" w:hAnsi="仿宋_GB2312" w:eastAsia="仿宋_GB2312" w:cs="仿宋_GB2312"/>
          <w:color w:val="auto"/>
          <w:sz w:val="32"/>
          <w:szCs w:val="32"/>
        </w:rPr>
        <w:t>开化县</w:t>
      </w:r>
      <w:r>
        <w:rPr>
          <w:rFonts w:hint="eastAsia" w:ascii="仿宋_GB2312" w:hAnsi="仿宋_GB2312" w:eastAsia="仿宋_GB2312" w:cs="仿宋_GB2312"/>
          <w:color w:val="auto"/>
          <w:sz w:val="32"/>
          <w:szCs w:val="32"/>
          <w:lang w:val="en-US" w:eastAsia="zh-CN"/>
        </w:rPr>
        <w:t>华埠镇东岸桥头*幢305室），</w:t>
      </w:r>
      <w:r>
        <w:rPr>
          <w:rFonts w:hint="eastAsia" w:ascii="仿宋_GB2312" w:hAnsi="仿宋_GB2312" w:eastAsia="仿宋_GB2312" w:cs="仿宋_GB2312"/>
          <w:color w:val="auto"/>
          <w:sz w:val="32"/>
          <w:szCs w:val="32"/>
          <w:lang w:eastAsia="zh-CN"/>
        </w:rPr>
        <w:t>产权证号：</w:t>
      </w:r>
      <w:r>
        <w:rPr>
          <w:rFonts w:hint="eastAsia" w:ascii="仿宋_GB2312" w:hAnsi="仿宋_GB2312" w:eastAsia="仿宋_GB2312" w:cs="仿宋_GB2312"/>
          <w:color w:val="auto"/>
          <w:sz w:val="32"/>
          <w:szCs w:val="32"/>
        </w:rPr>
        <w:t>开房权证</w:t>
      </w:r>
      <w:r>
        <w:rPr>
          <w:rFonts w:hint="eastAsia" w:ascii="仿宋_GB2312" w:hAnsi="仿宋_GB2312" w:eastAsia="仿宋_GB2312" w:cs="仿宋_GB2312"/>
          <w:color w:val="auto"/>
          <w:sz w:val="32"/>
          <w:szCs w:val="32"/>
          <w:lang w:eastAsia="zh-CN"/>
        </w:rPr>
        <w:t>华埠</w:t>
      </w:r>
      <w:r>
        <w:rPr>
          <w:rFonts w:hint="eastAsia" w:ascii="仿宋_GB2312" w:hAnsi="仿宋_GB2312" w:eastAsia="仿宋_GB2312" w:cs="仿宋_GB2312"/>
          <w:color w:val="auto"/>
          <w:sz w:val="32"/>
          <w:szCs w:val="32"/>
        </w:rPr>
        <w:t>字第</w:t>
      </w:r>
      <w:r>
        <w:rPr>
          <w:rFonts w:hint="eastAsia" w:ascii="仿宋_GB2312" w:hAnsi="仿宋_GB2312" w:eastAsia="仿宋_GB2312" w:cs="仿宋_GB2312"/>
          <w:color w:val="auto"/>
          <w:sz w:val="32"/>
          <w:szCs w:val="32"/>
          <w:lang w:val="en-US" w:eastAsia="zh-CN"/>
        </w:rPr>
        <w:t>3/30677</w:t>
      </w:r>
      <w:r>
        <w:rPr>
          <w:rFonts w:hint="eastAsia" w:ascii="仿宋_GB2312" w:hAnsi="仿宋_GB2312" w:eastAsia="仿宋_GB2312" w:cs="仿宋_GB2312"/>
          <w:color w:val="auto"/>
          <w:sz w:val="32"/>
          <w:szCs w:val="32"/>
        </w:rPr>
        <w:t>号。</w:t>
      </w:r>
    </w:p>
    <w:p>
      <w:pPr>
        <w:keepNext w:val="0"/>
        <w:keepLines w:val="0"/>
        <w:pageBreakBefore w:val="0"/>
        <w:widowControl w:val="0"/>
        <w:tabs>
          <w:tab w:val="left" w:pos="922"/>
        </w:tabs>
        <w:kinsoku/>
        <w:wordWrap w:val="0"/>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被征收房屋的相关权利人：方</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梅</w:t>
      </w:r>
      <w:r>
        <w:rPr>
          <w:rFonts w:hint="eastAsia" w:ascii="仿宋_GB2312" w:hAnsi="仿宋_GB2312" w:eastAsia="仿宋_GB2312" w:cs="仿宋_GB2312"/>
          <w:color w:val="auto"/>
          <w:sz w:val="32"/>
          <w:szCs w:val="32"/>
        </w:rPr>
        <w:t>，女，</w:t>
      </w:r>
      <w:r>
        <w:rPr>
          <w:rFonts w:hint="eastAsia" w:ascii="仿宋_GB2312" w:hAnsi="仿宋_GB2312" w:eastAsia="仿宋_GB2312" w:cs="仿宋_GB2312"/>
          <w:color w:val="auto"/>
          <w:sz w:val="32"/>
          <w:szCs w:val="32"/>
          <w:lang w:val="en-US" w:eastAsia="zh-CN"/>
        </w:rPr>
        <w:t>193*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日出生，身份</w:t>
      </w:r>
      <w:r>
        <w:rPr>
          <w:rFonts w:hint="eastAsia" w:ascii="仿宋_GB2312" w:hAnsi="仿宋_GB2312" w:eastAsia="仿宋_GB2312" w:cs="仿宋_GB2312"/>
          <w:color w:val="auto"/>
          <w:sz w:val="32"/>
          <w:szCs w:val="32"/>
          <w:lang w:eastAsia="zh-CN"/>
        </w:rPr>
        <w:t>证</w:t>
      </w:r>
      <w:r>
        <w:rPr>
          <w:rFonts w:hint="eastAsia" w:ascii="仿宋_GB2312" w:hAnsi="仿宋_GB2312" w:eastAsia="仿宋_GB2312" w:cs="仿宋_GB2312"/>
          <w:color w:val="auto"/>
          <w:sz w:val="32"/>
          <w:szCs w:val="32"/>
        </w:rPr>
        <w:t>号码：</w:t>
      </w:r>
      <w:r>
        <w:rPr>
          <w:rFonts w:hint="eastAsia" w:ascii="仿宋_GB2312" w:hAnsi="仿宋_GB2312" w:eastAsia="仿宋_GB2312" w:cs="仿宋_GB2312"/>
          <w:color w:val="auto"/>
          <w:sz w:val="32"/>
          <w:szCs w:val="32"/>
          <w:lang w:val="en-US" w:eastAsia="zh-CN"/>
        </w:rPr>
        <w:t>330824193*****0025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汉族，住</w:t>
      </w:r>
      <w:r>
        <w:rPr>
          <w:rFonts w:hint="eastAsia" w:ascii="仿宋_GB2312" w:hAnsi="仿宋_GB2312" w:eastAsia="仿宋_GB2312" w:cs="仿宋_GB2312"/>
          <w:color w:val="auto"/>
          <w:sz w:val="32"/>
          <w:szCs w:val="32"/>
          <w:lang w:eastAsia="zh-CN"/>
        </w:rPr>
        <w:t>开化县华埠镇兴华街</w:t>
      </w:r>
      <w:r>
        <w:rPr>
          <w:rFonts w:hint="eastAsia" w:ascii="仿宋_GB2312" w:hAnsi="仿宋_GB2312" w:eastAsia="仿宋_GB2312" w:cs="仿宋_GB2312"/>
          <w:color w:val="auto"/>
          <w:sz w:val="32"/>
          <w:szCs w:val="32"/>
          <w:lang w:val="en-US" w:eastAsia="zh-CN"/>
        </w:rPr>
        <w:t>149号*室。</w:t>
      </w:r>
      <w:r>
        <w:rPr>
          <w:rFonts w:hint="eastAsia" w:ascii="仿宋_GB2312" w:hAnsi="仿宋_GB2312" w:eastAsia="仿宋_GB2312" w:cs="仿宋_GB2312"/>
          <w:color w:val="auto"/>
          <w:sz w:val="32"/>
          <w:szCs w:val="32"/>
          <w:lang w:eastAsia="zh-CN"/>
        </w:rPr>
        <w:t>系王</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荣之妻。</w:t>
      </w:r>
    </w:p>
    <w:p>
      <w:pPr>
        <w:keepNext w:val="0"/>
        <w:keepLines w:val="0"/>
        <w:pageBreakBefore w:val="0"/>
        <w:widowControl w:val="0"/>
        <w:tabs>
          <w:tab w:val="left" w:pos="922"/>
        </w:tabs>
        <w:kinsoku/>
        <w:wordWrap w:val="0"/>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被征收房屋的相关权利人：王</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男</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195*</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日出生，身份</w:t>
      </w:r>
      <w:r>
        <w:rPr>
          <w:rFonts w:hint="eastAsia" w:ascii="仿宋_GB2312" w:hAnsi="仿宋_GB2312" w:eastAsia="仿宋_GB2312" w:cs="仿宋_GB2312"/>
          <w:color w:val="auto"/>
          <w:sz w:val="32"/>
          <w:szCs w:val="32"/>
          <w:lang w:eastAsia="zh-CN"/>
        </w:rPr>
        <w:t>证</w:t>
      </w:r>
      <w:r>
        <w:rPr>
          <w:rFonts w:hint="eastAsia" w:ascii="仿宋_GB2312" w:hAnsi="仿宋_GB2312" w:eastAsia="仿宋_GB2312" w:cs="仿宋_GB2312"/>
          <w:color w:val="auto"/>
          <w:sz w:val="32"/>
          <w:szCs w:val="32"/>
        </w:rPr>
        <w:t>号码：</w:t>
      </w:r>
      <w:r>
        <w:rPr>
          <w:rFonts w:hint="eastAsia" w:ascii="仿宋_GB2312" w:hAnsi="仿宋_GB2312" w:eastAsia="仿宋_GB2312" w:cs="仿宋_GB2312"/>
          <w:color w:val="auto"/>
          <w:sz w:val="32"/>
          <w:szCs w:val="32"/>
          <w:lang w:val="en-US" w:eastAsia="zh-CN"/>
        </w:rPr>
        <w:t>330824195*****1911</w:t>
      </w:r>
      <w:r>
        <w:rPr>
          <w:rFonts w:hint="eastAsia" w:ascii="仿宋_GB2312" w:hAnsi="仿宋_GB2312" w:eastAsia="仿宋_GB2312" w:cs="仿宋_GB2312"/>
          <w:color w:val="auto"/>
          <w:sz w:val="32"/>
          <w:szCs w:val="32"/>
        </w:rPr>
        <w:t>，汉族，住</w:t>
      </w:r>
      <w:r>
        <w:rPr>
          <w:rFonts w:hint="eastAsia" w:ascii="仿宋_GB2312" w:hAnsi="仿宋_GB2312" w:eastAsia="仿宋_GB2312" w:cs="仿宋_GB2312"/>
          <w:color w:val="auto"/>
          <w:sz w:val="32"/>
          <w:szCs w:val="32"/>
          <w:lang w:eastAsia="zh-CN"/>
        </w:rPr>
        <w:t>杭州市西湖区城北商贸园</w:t>
      </w:r>
      <w:r>
        <w:rPr>
          <w:rFonts w:hint="eastAsia" w:ascii="仿宋_GB2312" w:hAnsi="仿宋_GB2312" w:eastAsia="仿宋_GB2312" w:cs="仿宋_GB2312"/>
          <w:color w:val="auto"/>
          <w:sz w:val="32"/>
          <w:szCs w:val="32"/>
          <w:lang w:val="en-US" w:eastAsia="zh-CN"/>
        </w:rPr>
        <w:t>24幢1单元*室</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系王</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荣与方</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梅的</w:t>
      </w:r>
      <w:r>
        <w:rPr>
          <w:rFonts w:hint="eastAsia" w:ascii="仿宋_GB2312" w:hAnsi="仿宋_GB2312" w:eastAsia="仿宋_GB2312" w:cs="仿宋_GB2312"/>
          <w:color w:val="auto"/>
          <w:sz w:val="32"/>
          <w:szCs w:val="32"/>
        </w:rPr>
        <w:t>长</w:t>
      </w:r>
      <w:r>
        <w:rPr>
          <w:rFonts w:hint="eastAsia" w:ascii="仿宋_GB2312" w:hAnsi="仿宋_GB2312" w:eastAsia="仿宋_GB2312" w:cs="仿宋_GB2312"/>
          <w:color w:val="auto"/>
          <w:sz w:val="32"/>
          <w:szCs w:val="32"/>
          <w:lang w:eastAsia="zh-CN"/>
        </w:rPr>
        <w:t>子。</w:t>
      </w:r>
    </w:p>
    <w:p>
      <w:pPr>
        <w:keepNext w:val="0"/>
        <w:keepLines w:val="0"/>
        <w:pageBreakBefore w:val="0"/>
        <w:widowControl w:val="0"/>
        <w:tabs>
          <w:tab w:val="left" w:pos="922"/>
        </w:tabs>
        <w:kinsoku/>
        <w:wordWrap w:val="0"/>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被征收房屋的相关权利人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王</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超</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男</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196*</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日出生，身份</w:t>
      </w:r>
      <w:r>
        <w:rPr>
          <w:rFonts w:hint="eastAsia" w:ascii="仿宋_GB2312" w:hAnsi="仿宋_GB2312" w:eastAsia="仿宋_GB2312" w:cs="仿宋_GB2312"/>
          <w:color w:val="auto"/>
          <w:sz w:val="32"/>
          <w:szCs w:val="32"/>
          <w:lang w:eastAsia="zh-CN"/>
        </w:rPr>
        <w:t>证</w:t>
      </w:r>
      <w:r>
        <w:rPr>
          <w:rFonts w:hint="eastAsia" w:ascii="仿宋_GB2312" w:hAnsi="仿宋_GB2312" w:eastAsia="仿宋_GB2312" w:cs="仿宋_GB2312"/>
          <w:color w:val="auto"/>
          <w:sz w:val="32"/>
          <w:szCs w:val="32"/>
        </w:rPr>
        <w:t>号码：</w:t>
      </w:r>
      <w:r>
        <w:rPr>
          <w:rFonts w:hint="eastAsia" w:ascii="仿宋_GB2312" w:hAnsi="仿宋_GB2312" w:eastAsia="仿宋_GB2312" w:cs="仿宋_GB2312"/>
          <w:color w:val="auto"/>
          <w:sz w:val="32"/>
          <w:szCs w:val="32"/>
          <w:lang w:val="en-US" w:eastAsia="zh-CN"/>
        </w:rPr>
        <w:t>330824196*****0011</w:t>
      </w:r>
      <w:r>
        <w:rPr>
          <w:rFonts w:hint="eastAsia" w:ascii="仿宋_GB2312" w:hAnsi="仿宋_GB2312" w:eastAsia="仿宋_GB2312" w:cs="仿宋_GB2312"/>
          <w:color w:val="auto"/>
          <w:sz w:val="32"/>
          <w:szCs w:val="32"/>
        </w:rPr>
        <w:t>，汉族，住</w:t>
      </w:r>
      <w:r>
        <w:rPr>
          <w:rFonts w:hint="eastAsia" w:ascii="仿宋_GB2312" w:hAnsi="仿宋_GB2312" w:eastAsia="仿宋_GB2312" w:cs="仿宋_GB2312"/>
          <w:color w:val="auto"/>
          <w:sz w:val="32"/>
          <w:szCs w:val="32"/>
          <w:lang w:eastAsia="zh-CN"/>
        </w:rPr>
        <w:t>衢州市松原北区</w:t>
      </w:r>
      <w:r>
        <w:rPr>
          <w:rFonts w:hint="eastAsia" w:ascii="仿宋_GB2312" w:hAnsi="仿宋_GB2312" w:eastAsia="仿宋_GB2312" w:cs="仿宋_GB2312"/>
          <w:color w:val="auto"/>
          <w:sz w:val="32"/>
          <w:szCs w:val="32"/>
          <w:lang w:val="en-US" w:eastAsia="zh-CN"/>
        </w:rPr>
        <w:t>12幢3单元101室</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系王</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荣与方</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梅的次子。</w:t>
      </w:r>
    </w:p>
    <w:p>
      <w:pPr>
        <w:keepNext w:val="0"/>
        <w:keepLines w:val="0"/>
        <w:pageBreakBefore w:val="0"/>
        <w:widowControl w:val="0"/>
        <w:tabs>
          <w:tab w:val="left" w:pos="922"/>
        </w:tabs>
        <w:kinsoku/>
        <w:wordWrap w:val="0"/>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被征收房屋的相关权利人：徐</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仙</w:t>
      </w:r>
      <w:r>
        <w:rPr>
          <w:rFonts w:hint="eastAsia" w:ascii="仿宋_GB2312" w:hAnsi="仿宋_GB2312" w:eastAsia="仿宋_GB2312" w:cs="仿宋_GB2312"/>
          <w:color w:val="auto"/>
          <w:sz w:val="32"/>
          <w:szCs w:val="32"/>
        </w:rPr>
        <w:t>，女，</w:t>
      </w:r>
      <w:r>
        <w:rPr>
          <w:rFonts w:hint="eastAsia" w:ascii="仿宋_GB2312" w:hAnsi="仿宋_GB2312" w:eastAsia="仿宋_GB2312" w:cs="仿宋_GB2312"/>
          <w:color w:val="auto"/>
          <w:sz w:val="32"/>
          <w:szCs w:val="32"/>
          <w:lang w:val="en-US" w:eastAsia="zh-CN"/>
        </w:rPr>
        <w:t>196*</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日出生，身份</w:t>
      </w:r>
      <w:r>
        <w:rPr>
          <w:rFonts w:hint="eastAsia" w:ascii="仿宋_GB2312" w:hAnsi="仿宋_GB2312" w:eastAsia="仿宋_GB2312" w:cs="仿宋_GB2312"/>
          <w:color w:val="auto"/>
          <w:sz w:val="32"/>
          <w:szCs w:val="32"/>
          <w:lang w:eastAsia="zh-CN"/>
        </w:rPr>
        <w:t>证</w:t>
      </w:r>
      <w:r>
        <w:rPr>
          <w:rFonts w:hint="eastAsia" w:ascii="仿宋_GB2312" w:hAnsi="仿宋_GB2312" w:eastAsia="仿宋_GB2312" w:cs="仿宋_GB2312"/>
          <w:color w:val="auto"/>
          <w:sz w:val="32"/>
          <w:szCs w:val="32"/>
        </w:rPr>
        <w:t>号码：</w:t>
      </w:r>
      <w:r>
        <w:rPr>
          <w:rFonts w:hint="eastAsia" w:ascii="仿宋_GB2312" w:hAnsi="仿宋_GB2312" w:eastAsia="仿宋_GB2312" w:cs="仿宋_GB2312"/>
          <w:color w:val="auto"/>
          <w:sz w:val="32"/>
          <w:szCs w:val="32"/>
          <w:lang w:val="en-US" w:eastAsia="zh-CN"/>
        </w:rPr>
        <w:t>330824196*****1923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汉族，住</w:t>
      </w:r>
      <w:r>
        <w:rPr>
          <w:rFonts w:hint="eastAsia" w:ascii="仿宋_GB2312" w:hAnsi="仿宋_GB2312" w:eastAsia="仿宋_GB2312" w:cs="仿宋_GB2312"/>
          <w:color w:val="auto"/>
          <w:sz w:val="32"/>
          <w:szCs w:val="32"/>
          <w:lang w:val="en-US" w:eastAsia="zh-CN"/>
        </w:rPr>
        <w:t>开化县华埠镇东岸1号*幢*单元301室。</w:t>
      </w:r>
      <w:r>
        <w:rPr>
          <w:rFonts w:hint="eastAsia" w:ascii="仿宋_GB2312" w:hAnsi="仿宋_GB2312" w:eastAsia="仿宋_GB2312" w:cs="仿宋_GB2312"/>
          <w:color w:val="auto"/>
          <w:sz w:val="32"/>
          <w:szCs w:val="32"/>
        </w:rPr>
        <w:t>系</w:t>
      </w:r>
      <w:r>
        <w:rPr>
          <w:rFonts w:hint="eastAsia" w:ascii="仿宋_GB2312" w:hAnsi="仿宋_GB2312" w:eastAsia="仿宋_GB2312" w:cs="仿宋_GB2312"/>
          <w:color w:val="auto"/>
          <w:sz w:val="32"/>
          <w:szCs w:val="32"/>
          <w:lang w:eastAsia="zh-CN"/>
        </w:rPr>
        <w:t>王</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超前妻，与王</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超离婚后一直居住在被征收房屋内。</w:t>
      </w:r>
    </w:p>
    <w:p>
      <w:pPr>
        <w:keepNext w:val="0"/>
        <w:keepLines w:val="0"/>
        <w:pageBreakBefore w:val="0"/>
        <w:widowControl w:val="0"/>
        <w:tabs>
          <w:tab w:val="left" w:pos="922"/>
        </w:tabs>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年3月</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3日，开化县人民政府作出《</w:t>
      </w:r>
      <w:r>
        <w:rPr>
          <w:rFonts w:hint="eastAsia" w:ascii="仿宋_GB2312" w:hAnsi="仿宋_GB2312" w:eastAsia="仿宋_GB2312" w:cs="仿宋_GB2312"/>
          <w:color w:val="auto"/>
          <w:sz w:val="32"/>
          <w:szCs w:val="32"/>
          <w:lang w:eastAsia="zh-CN"/>
        </w:rPr>
        <w:t>关于</w:t>
      </w:r>
      <w:r>
        <w:rPr>
          <w:rFonts w:hint="eastAsia" w:ascii="仿宋_GB2312" w:hAnsi="仿宋_GB2312" w:eastAsia="仿宋_GB2312" w:cs="仿宋_GB2312"/>
          <w:color w:val="auto"/>
          <w:sz w:val="32"/>
          <w:szCs w:val="32"/>
          <w:lang w:val="en-US" w:eastAsia="zh-CN"/>
        </w:rPr>
        <w:t>205国道开化县音坑至华埠段改建工程原东岸电厂宿舍地块</w:t>
      </w:r>
      <w:r>
        <w:rPr>
          <w:rFonts w:hint="eastAsia" w:ascii="仿宋_GB2312" w:hAnsi="仿宋_GB2312" w:eastAsia="仿宋_GB2312" w:cs="仿宋_GB2312"/>
          <w:color w:val="auto"/>
          <w:sz w:val="32"/>
          <w:szCs w:val="32"/>
        </w:rPr>
        <w:t>国有土地上房屋征收决定》(开政发〔</w:t>
      </w:r>
      <w:r>
        <w:rPr>
          <w:rFonts w:hint="eastAsia" w:ascii="仿宋_GB2312" w:hAnsi="仿宋_GB2312" w:eastAsia="仿宋_GB2312" w:cs="仿宋_GB2312"/>
          <w:color w:val="auto"/>
          <w:sz w:val="32"/>
          <w:szCs w:val="32"/>
          <w:lang w:val="en-US" w:eastAsia="zh-CN"/>
        </w:rPr>
        <w:t>2021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号)，并于同年</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18</w:t>
      </w:r>
      <w:r>
        <w:rPr>
          <w:rFonts w:hint="eastAsia" w:ascii="仿宋_GB2312" w:hAnsi="仿宋_GB2312" w:eastAsia="仿宋_GB2312" w:cs="仿宋_GB2312"/>
          <w:color w:val="auto"/>
          <w:sz w:val="32"/>
          <w:szCs w:val="32"/>
        </w:rPr>
        <w:t>日予以公告。房屋征收部门为开化县住房和城乡建设局</w:t>
      </w:r>
      <w:r>
        <w:rPr>
          <w:rFonts w:hint="eastAsia" w:ascii="仿宋_GB2312" w:hAnsi="仿宋_GB2312" w:eastAsia="仿宋_GB2312" w:cs="仿宋_GB2312"/>
          <w:color w:val="auto"/>
          <w:sz w:val="32"/>
          <w:szCs w:val="32"/>
          <w:lang w:eastAsia="zh-CN"/>
        </w:rPr>
        <w:t>，房屋征收实施单位为开化县华埠镇人民政府，</w:t>
      </w:r>
      <w:r>
        <w:rPr>
          <w:rFonts w:hint="eastAsia" w:ascii="仿宋_GB2312" w:hAnsi="仿宋_GB2312" w:eastAsia="仿宋_GB2312" w:cs="仿宋_GB2312"/>
          <w:color w:val="auto"/>
          <w:sz w:val="32"/>
          <w:szCs w:val="32"/>
        </w:rPr>
        <w:t>房地产价格评估机构经投票确定为</w:t>
      </w:r>
      <w:r>
        <w:rPr>
          <w:rFonts w:hint="eastAsia" w:ascii="仿宋_GB2312" w:hAnsi="仿宋_GB2312" w:eastAsia="仿宋_GB2312" w:cs="仿宋_GB2312"/>
          <w:color w:val="auto"/>
          <w:sz w:val="32"/>
          <w:szCs w:val="32"/>
          <w:lang w:val="en-US" w:eastAsia="zh-CN"/>
        </w:rPr>
        <w:t>杭州永正房地产土地资产评估有限公司</w:t>
      </w:r>
      <w:r>
        <w:rPr>
          <w:rFonts w:hint="eastAsia" w:ascii="仿宋_GB2312" w:hAnsi="仿宋_GB2312" w:eastAsia="仿宋_GB2312" w:cs="仿宋_GB2312"/>
          <w:color w:val="auto"/>
          <w:sz w:val="32"/>
          <w:szCs w:val="32"/>
        </w:rPr>
        <w:t>。</w:t>
      </w:r>
    </w:p>
    <w:p>
      <w:pPr>
        <w:keepNext w:val="0"/>
        <w:keepLines w:val="0"/>
        <w:pageBreakBefore w:val="0"/>
        <w:widowControl w:val="0"/>
        <w:tabs>
          <w:tab w:val="left" w:pos="922"/>
        </w:tabs>
        <w:kinsoku/>
        <w:wordWrap w:val="0"/>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房屋所有权证号为开房权证</w:t>
      </w:r>
      <w:r>
        <w:rPr>
          <w:rFonts w:hint="eastAsia" w:ascii="仿宋_GB2312" w:hAnsi="仿宋_GB2312" w:eastAsia="仿宋_GB2312" w:cs="仿宋_GB2312"/>
          <w:color w:val="auto"/>
          <w:sz w:val="32"/>
          <w:szCs w:val="32"/>
          <w:lang w:eastAsia="zh-CN"/>
        </w:rPr>
        <w:t>华埠</w:t>
      </w:r>
      <w:r>
        <w:rPr>
          <w:rFonts w:hint="eastAsia" w:ascii="仿宋_GB2312" w:hAnsi="仿宋_GB2312" w:eastAsia="仿宋_GB2312" w:cs="仿宋_GB2312"/>
          <w:color w:val="auto"/>
          <w:sz w:val="32"/>
          <w:szCs w:val="32"/>
        </w:rPr>
        <w:t>字第</w:t>
      </w:r>
      <w:r>
        <w:rPr>
          <w:rFonts w:hint="eastAsia" w:ascii="仿宋_GB2312" w:hAnsi="仿宋_GB2312" w:eastAsia="仿宋_GB2312" w:cs="仿宋_GB2312"/>
          <w:color w:val="auto"/>
          <w:sz w:val="32"/>
          <w:szCs w:val="32"/>
          <w:lang w:val="en-US" w:eastAsia="zh-CN"/>
        </w:rPr>
        <w:t>3/30677</w:t>
      </w:r>
      <w:r>
        <w:rPr>
          <w:rFonts w:hint="eastAsia" w:ascii="仿宋_GB2312" w:hAnsi="仿宋_GB2312" w:eastAsia="仿宋_GB2312" w:cs="仿宋_GB2312"/>
          <w:color w:val="auto"/>
          <w:sz w:val="32"/>
          <w:szCs w:val="32"/>
        </w:rPr>
        <w:t>号的房屋位于该征收范围内。被征收房屋</w:t>
      </w:r>
      <w:r>
        <w:rPr>
          <w:rFonts w:hint="eastAsia" w:ascii="仿宋_GB2312" w:hAnsi="仿宋_GB2312" w:eastAsia="仿宋_GB2312" w:cs="仿宋_GB2312"/>
          <w:color w:val="auto"/>
          <w:sz w:val="32"/>
          <w:szCs w:val="32"/>
          <w:lang w:eastAsia="zh-CN"/>
        </w:rPr>
        <w:t>实测</w:t>
      </w:r>
      <w:r>
        <w:rPr>
          <w:rFonts w:hint="eastAsia" w:ascii="仿宋_GB2312" w:hAnsi="仿宋_GB2312" w:eastAsia="仿宋_GB2312" w:cs="仿宋_GB2312"/>
          <w:color w:val="auto"/>
          <w:sz w:val="32"/>
          <w:szCs w:val="32"/>
        </w:rPr>
        <w:t>建筑面积为</w:t>
      </w:r>
      <w:r>
        <w:rPr>
          <w:rFonts w:hint="eastAsia" w:ascii="仿宋_GB2312" w:hAnsi="仿宋_GB2312" w:eastAsia="仿宋_GB2312" w:cs="仿宋_GB2312"/>
          <w:color w:val="auto"/>
          <w:sz w:val="32"/>
          <w:szCs w:val="32"/>
          <w:lang w:val="en-US" w:eastAsia="zh-CN"/>
        </w:rPr>
        <w:t>96.29</w:t>
      </w:r>
      <w:r>
        <w:rPr>
          <w:rFonts w:hint="eastAsia" w:ascii="仿宋_GB2312" w:hAnsi="仿宋_GB2312" w:eastAsia="仿宋_GB2312" w:cs="仿宋_GB2312"/>
          <w:color w:val="auto"/>
          <w:sz w:val="32"/>
          <w:szCs w:val="32"/>
        </w:rPr>
        <w:t>㎡，房屋用途为住宅。经</w:t>
      </w:r>
      <w:r>
        <w:rPr>
          <w:rFonts w:hint="eastAsia" w:ascii="仿宋_GB2312" w:hAnsi="仿宋_GB2312" w:eastAsia="仿宋_GB2312" w:cs="仿宋_GB2312"/>
          <w:color w:val="auto"/>
          <w:sz w:val="32"/>
          <w:szCs w:val="32"/>
          <w:lang w:val="en-US" w:eastAsia="zh-CN"/>
        </w:rPr>
        <w:t>杭州永正房地产土地资产评估有限公司</w:t>
      </w:r>
      <w:r>
        <w:rPr>
          <w:rFonts w:hint="eastAsia" w:ascii="仿宋_GB2312" w:hAnsi="仿宋_GB2312" w:eastAsia="仿宋_GB2312" w:cs="仿宋_GB2312"/>
          <w:color w:val="auto"/>
          <w:sz w:val="32"/>
          <w:szCs w:val="32"/>
        </w:rPr>
        <w:t>评估，被征收房屋价值</w:t>
      </w:r>
      <w:r>
        <w:rPr>
          <w:rFonts w:hint="eastAsia" w:ascii="仿宋_GB2312" w:hAnsi="仿宋_GB2312" w:eastAsia="仿宋_GB2312" w:cs="仿宋_GB2312"/>
          <w:color w:val="auto"/>
          <w:sz w:val="32"/>
          <w:szCs w:val="32"/>
          <w:lang w:eastAsia="zh-CN"/>
        </w:rPr>
        <w:t>（含</w:t>
      </w:r>
      <w:r>
        <w:rPr>
          <w:rFonts w:hint="eastAsia" w:ascii="仿宋_GB2312" w:hAnsi="仿宋_GB2312" w:eastAsia="仿宋_GB2312" w:cs="仿宋_GB2312"/>
          <w:color w:val="auto"/>
          <w:sz w:val="32"/>
          <w:szCs w:val="32"/>
        </w:rPr>
        <w:t>装饰装修价值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685253元。</w:t>
      </w:r>
    </w:p>
    <w:p>
      <w:pPr>
        <w:keepNext w:val="0"/>
        <w:keepLines w:val="0"/>
        <w:pageBreakBefore w:val="0"/>
        <w:widowControl w:val="0"/>
        <w:tabs>
          <w:tab w:val="left" w:pos="922"/>
        </w:tabs>
        <w:kinsoku/>
        <w:wordWrap w:val="0"/>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因被征收房屋为房改房，登记在王*荣（已故）名下，方*梅为王*荣妻子。王*荣的法定继承人为妻子方*梅、儿子王*国和儿子王*超。根据已经生效的王*超诉徐*仙离婚纠纷一案开化县人民法院（2016）浙0824民初412号民事判决书，1993年王*荣购买的被征收房屋装潢及扩建费用由王*超和徐*仙共同出资。房屋征收部门召集被征收房屋的相关权利人协商未达成协议，并明确告知其可向人民法院通过民事诉讼解决。</w:t>
      </w:r>
    </w:p>
    <w:p>
      <w:pPr>
        <w:keepNext w:val="0"/>
        <w:keepLines w:val="0"/>
        <w:pageBreakBefore w:val="0"/>
        <w:widowControl w:val="0"/>
        <w:tabs>
          <w:tab w:val="left" w:pos="922"/>
        </w:tabs>
        <w:kinsoku/>
        <w:wordWrap w:val="0"/>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房屋征收部门提供了产权调换和货币补偿两种补偿方式，被征收房屋的相关权利人与房屋征收部门、房屋征收实施单位在规定的签约期限内未能达成征收补偿协议。开化县人民政府已向被征收房屋的相关权利人送达了《补偿决定方案告知书》及《补偿决定方案》，并明确告知被征收房屋相关权利人“在补偿决定方案送达之日起十五日内，对补偿决定方案提出意见并选择补偿方式。逾期不选择补偿方式的，补偿方式由补偿决定确定。”被征收房屋的相关权利人在法定期限内就补偿方式选择不一致，因此补偿方式由补偿决定确定。</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eastAsia="zh-CN"/>
        </w:rPr>
        <w:t>本机关认为，</w:t>
      </w:r>
      <w:r>
        <w:rPr>
          <w:rFonts w:hint="eastAsia" w:ascii="仿宋_GB2312" w:hAnsi="仿宋_GB2312" w:eastAsia="仿宋_GB2312" w:cs="仿宋_GB2312"/>
          <w:color w:val="auto"/>
          <w:sz w:val="32"/>
          <w:szCs w:val="32"/>
        </w:rPr>
        <w:t>开化县住房和城乡建设局</w:t>
      </w:r>
      <w:r>
        <w:rPr>
          <w:rFonts w:hint="eastAsia" w:ascii="仿宋_GB2312" w:hAnsi="仿宋_GB2312" w:eastAsia="仿宋_GB2312" w:cs="仿宋_GB2312"/>
          <w:color w:val="auto"/>
          <w:sz w:val="32"/>
          <w:szCs w:val="32"/>
          <w:lang w:eastAsia="zh-CN"/>
        </w:rPr>
        <w:t>是开化</w:t>
      </w:r>
      <w:r>
        <w:rPr>
          <w:rFonts w:hint="eastAsia" w:ascii="仿宋_GB2312" w:hAnsi="仿宋_GB2312" w:eastAsia="仿宋_GB2312" w:cs="仿宋_GB2312"/>
          <w:color w:val="auto"/>
          <w:kern w:val="0"/>
          <w:sz w:val="32"/>
          <w:szCs w:val="32"/>
          <w:lang w:eastAsia="zh-CN"/>
        </w:rPr>
        <w:t>县人民政府确定的房屋征收部门，组织实施本行政区域的房屋征收与补偿工作。</w:t>
      </w:r>
      <w:r>
        <w:rPr>
          <w:rFonts w:hint="eastAsia" w:ascii="仿宋_GB2312" w:hAnsi="仿宋_GB2312" w:eastAsia="仿宋_GB2312" w:cs="仿宋_GB2312"/>
          <w:color w:val="auto"/>
          <w:sz w:val="32"/>
          <w:szCs w:val="32"/>
          <w:lang w:eastAsia="zh-CN"/>
        </w:rPr>
        <w:t>房屋征收部门的征收程序合法，为</w:t>
      </w:r>
      <w:r>
        <w:rPr>
          <w:rFonts w:hint="eastAsia" w:ascii="仿宋_GB2312" w:hAnsi="仿宋_GB2312" w:eastAsia="仿宋_GB2312" w:cs="仿宋_GB2312"/>
          <w:color w:val="auto"/>
          <w:sz w:val="32"/>
          <w:szCs w:val="32"/>
          <w:lang w:val="en-US" w:eastAsia="zh-CN"/>
        </w:rPr>
        <w:t>被征收房屋的相关权利人</w:t>
      </w:r>
      <w:r>
        <w:rPr>
          <w:rFonts w:hint="eastAsia" w:ascii="仿宋_GB2312" w:hAnsi="仿宋_GB2312" w:eastAsia="仿宋_GB2312" w:cs="仿宋_GB2312"/>
          <w:color w:val="auto"/>
          <w:sz w:val="32"/>
          <w:szCs w:val="32"/>
          <w:lang w:eastAsia="zh-CN"/>
        </w:rPr>
        <w:t>提供的补偿标准和补偿方式符合《国有土地上房屋征收与补偿条例》等有关规定。因房屋征收部门与被征收房屋的相关权利人在签约公告规定的签约期限内达不成征收补偿协议，为确保居住，根据</w:t>
      </w:r>
      <w:r>
        <w:rPr>
          <w:rFonts w:hint="eastAsia" w:ascii="仿宋_GB2312" w:eastAsia="仿宋_GB2312"/>
          <w:color w:val="auto"/>
          <w:sz w:val="32"/>
          <w:szCs w:val="32"/>
          <w:lang w:val="en-US" w:eastAsia="zh-CN"/>
        </w:rPr>
        <w:t>《国</w:t>
      </w:r>
      <w:r>
        <w:rPr>
          <w:rFonts w:hint="eastAsia" w:ascii="仿宋_GB2312" w:hAnsi="仿宋_GB2312" w:eastAsia="仿宋_GB2312" w:cs="仿宋_GB2312"/>
          <w:color w:val="auto"/>
          <w:sz w:val="32"/>
          <w:szCs w:val="32"/>
        </w:rPr>
        <w:t>有土地上房屋征收与补偿条例》第二十六条、</w:t>
      </w:r>
      <w:r>
        <w:rPr>
          <w:rFonts w:hint="eastAsia" w:ascii="仿宋_GB2312" w:eastAsia="仿宋_GB2312"/>
          <w:color w:val="auto"/>
          <w:sz w:val="32"/>
          <w:szCs w:val="32"/>
        </w:rPr>
        <w:t>《浙江省国有土地上房屋征收与补偿条例》</w:t>
      </w:r>
      <w:r>
        <w:rPr>
          <w:rFonts w:hint="eastAsia" w:ascii="仿宋_GB2312" w:hAnsi="仿宋_GB2312" w:eastAsia="仿宋_GB2312" w:cs="仿宋_GB2312"/>
          <w:color w:val="auto"/>
          <w:sz w:val="32"/>
          <w:szCs w:val="32"/>
        </w:rPr>
        <w:t>第三十二条、第三十三条</w:t>
      </w:r>
      <w:r>
        <w:rPr>
          <w:rFonts w:hint="eastAsia" w:ascii="仿宋_GB2312" w:hAnsi="仿宋_GB2312" w:eastAsia="仿宋_GB2312" w:cs="仿宋_GB2312"/>
          <w:color w:val="auto"/>
          <w:sz w:val="32"/>
          <w:szCs w:val="32"/>
          <w:lang w:eastAsia="zh-CN"/>
        </w:rPr>
        <w:t>、第三十四条</w:t>
      </w:r>
      <w:r>
        <w:rPr>
          <w:rFonts w:hint="eastAsia" w:ascii="仿宋_GB2312" w:hAnsi="仿宋_GB2312" w:eastAsia="仿宋_GB2312" w:cs="仿宋_GB2312"/>
          <w:color w:val="auto"/>
          <w:sz w:val="32"/>
          <w:szCs w:val="32"/>
        </w:rPr>
        <w:t>之规定，作出如下补偿决定：</w:t>
      </w:r>
    </w:p>
    <w:p>
      <w:pPr>
        <w:keepNext w:val="0"/>
        <w:keepLines w:val="0"/>
        <w:pageBreakBefore w:val="0"/>
        <w:widowControl w:val="0"/>
        <w:tabs>
          <w:tab w:val="left" w:pos="922"/>
        </w:tabs>
        <w:kinsoku/>
        <w:wordWrap w:val="0"/>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lang w:val="en-US" w:eastAsia="zh-CN"/>
        </w:rPr>
        <w:t>开化县华埠镇东岸1号*幢*单元301室</w:t>
      </w:r>
      <w:r>
        <w:rPr>
          <w:rFonts w:hint="eastAsia" w:ascii="仿宋_GB2312" w:hAnsi="仿宋_GB2312" w:eastAsia="仿宋_GB2312" w:cs="仿宋_GB2312"/>
          <w:color w:val="auto"/>
          <w:sz w:val="32"/>
          <w:szCs w:val="32"/>
          <w:lang w:eastAsia="zh-CN"/>
        </w:rPr>
        <w:t>（产权证登记地址</w:t>
      </w:r>
      <w:r>
        <w:rPr>
          <w:rFonts w:hint="eastAsia" w:ascii="仿宋_GB2312" w:hAnsi="仿宋_GB2312" w:eastAsia="仿宋_GB2312" w:cs="仿宋_GB2312"/>
          <w:color w:val="auto"/>
          <w:sz w:val="32"/>
          <w:szCs w:val="32"/>
        </w:rPr>
        <w:t>开化县</w:t>
      </w:r>
      <w:r>
        <w:rPr>
          <w:rFonts w:hint="eastAsia" w:ascii="仿宋_GB2312" w:hAnsi="仿宋_GB2312" w:eastAsia="仿宋_GB2312" w:cs="仿宋_GB2312"/>
          <w:color w:val="auto"/>
          <w:sz w:val="32"/>
          <w:szCs w:val="32"/>
          <w:lang w:val="en-US" w:eastAsia="zh-CN"/>
        </w:rPr>
        <w:t>华埠镇东岸桥头*幢305室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产权证号为</w:t>
      </w:r>
      <w:r>
        <w:rPr>
          <w:rFonts w:hint="eastAsia" w:ascii="仿宋_GB2312" w:hAnsi="仿宋_GB2312" w:eastAsia="仿宋_GB2312" w:cs="仿宋_GB2312"/>
          <w:color w:val="auto"/>
          <w:sz w:val="32"/>
          <w:szCs w:val="32"/>
        </w:rPr>
        <w:t>开房权证</w:t>
      </w:r>
      <w:r>
        <w:rPr>
          <w:rFonts w:hint="eastAsia" w:ascii="仿宋_GB2312" w:hAnsi="仿宋_GB2312" w:eastAsia="仿宋_GB2312" w:cs="仿宋_GB2312"/>
          <w:color w:val="auto"/>
          <w:sz w:val="32"/>
          <w:szCs w:val="32"/>
          <w:lang w:eastAsia="zh-CN"/>
        </w:rPr>
        <w:t>华埠</w:t>
      </w:r>
      <w:r>
        <w:rPr>
          <w:rFonts w:hint="eastAsia" w:ascii="仿宋_GB2312" w:hAnsi="仿宋_GB2312" w:eastAsia="仿宋_GB2312" w:cs="仿宋_GB2312"/>
          <w:color w:val="auto"/>
          <w:sz w:val="32"/>
          <w:szCs w:val="32"/>
        </w:rPr>
        <w:t>字第</w:t>
      </w:r>
      <w:r>
        <w:rPr>
          <w:rFonts w:hint="eastAsia" w:ascii="仿宋_GB2312" w:hAnsi="仿宋_GB2312" w:eastAsia="仿宋_GB2312" w:cs="仿宋_GB2312"/>
          <w:color w:val="auto"/>
          <w:sz w:val="32"/>
          <w:szCs w:val="32"/>
          <w:lang w:val="en-US" w:eastAsia="zh-CN"/>
        </w:rPr>
        <w:t>3/30677</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的被征收房屋</w:t>
      </w:r>
      <w:r>
        <w:rPr>
          <w:rFonts w:hint="eastAsia" w:ascii="仿宋_GB2312" w:hAnsi="仿宋_GB2312" w:eastAsia="仿宋_GB2312" w:cs="仿宋_GB2312"/>
          <w:color w:val="auto"/>
          <w:sz w:val="32"/>
          <w:szCs w:val="32"/>
        </w:rPr>
        <w:t>采取产权调换方式，具体标准如下：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（一）被征收房屋补偿标准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1.被征收房屋价值</w:t>
      </w:r>
      <w:r>
        <w:rPr>
          <w:rFonts w:hint="eastAsia" w:ascii="仿宋_GB2312" w:hAnsi="仿宋_GB2312" w:eastAsia="仿宋_GB2312" w:cs="仿宋_GB2312"/>
          <w:color w:val="auto"/>
          <w:sz w:val="32"/>
          <w:szCs w:val="32"/>
          <w:lang w:eastAsia="zh-CN"/>
        </w:rPr>
        <w:t>（含</w:t>
      </w:r>
      <w:r>
        <w:rPr>
          <w:rFonts w:hint="eastAsia" w:ascii="仿宋_GB2312" w:hAnsi="仿宋_GB2312" w:eastAsia="仿宋_GB2312" w:cs="仿宋_GB2312"/>
          <w:color w:val="auto"/>
          <w:sz w:val="32"/>
          <w:szCs w:val="32"/>
        </w:rPr>
        <w:t>装饰装修价值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685253元</w:t>
      </w:r>
      <w:r>
        <w:rPr>
          <w:rFonts w:hint="eastAsia" w:ascii="仿宋_GB2312" w:hAnsi="仿宋_GB2312" w:eastAsia="仿宋_GB2312" w:cs="仿宋_GB2312"/>
          <w:color w:val="auto"/>
          <w:sz w:val="32"/>
          <w:szCs w:val="32"/>
        </w:rPr>
        <w:t>(详见房屋征收估价报告，编号：</w:t>
      </w:r>
      <w:r>
        <w:rPr>
          <w:rFonts w:hint="eastAsia" w:ascii="仿宋_GB2312" w:hAnsi="仿宋_GB2312" w:eastAsia="仿宋_GB2312" w:cs="仿宋_GB2312"/>
          <w:color w:val="auto"/>
          <w:sz w:val="32"/>
          <w:szCs w:val="32"/>
          <w:lang w:val="en-US" w:eastAsia="zh-CN"/>
        </w:rPr>
        <w:t>205国道（东岸电厂）</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022</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2.搬迁费：</w:t>
      </w:r>
      <w:r>
        <w:rPr>
          <w:rFonts w:hint="eastAsia" w:ascii="仿宋_GB2312" w:hAnsi="仿宋_GB2312" w:eastAsia="仿宋_GB2312" w:cs="仿宋_GB2312"/>
          <w:color w:val="auto"/>
          <w:sz w:val="32"/>
          <w:szCs w:val="32"/>
          <w:lang w:val="en-US" w:eastAsia="zh-CN"/>
        </w:rPr>
        <w:t>4726元</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.临时安置费：</w:t>
      </w:r>
      <w:r>
        <w:rPr>
          <w:rFonts w:hint="eastAsia" w:ascii="仿宋_GB2312" w:hAnsi="仿宋_GB2312" w:eastAsia="仿宋_GB2312" w:cs="仿宋_GB2312"/>
          <w:color w:val="auto"/>
          <w:sz w:val="32"/>
          <w:szCs w:val="32"/>
          <w:lang w:val="en-US" w:eastAsia="zh-CN"/>
        </w:rPr>
        <w:t>5777</w:t>
      </w:r>
      <w:r>
        <w:rPr>
          <w:rFonts w:hint="eastAsia" w:ascii="仿宋_GB2312" w:hAnsi="仿宋_GB2312" w:eastAsia="仿宋_GB2312" w:cs="仿宋_GB2312"/>
          <w:color w:val="auto"/>
          <w:sz w:val="32"/>
          <w:szCs w:val="32"/>
        </w:rPr>
        <w:t>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合计补偿金额（大写）：陆拾玖万伍仟柒佰伍拾陆元整</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695756.00</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（被征收人在签约期限内，签订房屋征收补偿协议，并按期自行搬迁、腾空完毕的，可享受</w:t>
      </w:r>
      <w:r>
        <w:rPr>
          <w:rFonts w:hint="eastAsia" w:ascii="仿宋_GB2312" w:hAnsi="仿宋_GB2312" w:eastAsia="仿宋_GB2312" w:cs="仿宋_GB2312"/>
          <w:color w:val="auto"/>
          <w:sz w:val="32"/>
          <w:szCs w:val="32"/>
        </w:rPr>
        <w:t>征收调查评估奖</w:t>
      </w:r>
      <w:r>
        <w:rPr>
          <w:rFonts w:hint="eastAsia" w:ascii="仿宋_GB2312" w:hAnsi="仿宋_GB2312" w:eastAsia="仿宋_GB2312" w:cs="仿宋_GB2312"/>
          <w:color w:val="auto"/>
          <w:sz w:val="32"/>
          <w:szCs w:val="32"/>
          <w:lang w:val="en-US" w:eastAsia="zh-CN"/>
        </w:rPr>
        <w:t>34815元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争先签约奖29629元、搬迁腾空奖19258元、完全签约奖63428元，合计147130元。</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（二）</w:t>
      </w:r>
      <w:r>
        <w:rPr>
          <w:rFonts w:hint="eastAsia" w:ascii="楷体_GB2312" w:hAnsi="楷体_GB2312" w:eastAsia="楷体_GB2312" w:cs="楷体_GB2312"/>
          <w:color w:val="auto"/>
          <w:sz w:val="32"/>
          <w:szCs w:val="32"/>
        </w:rPr>
        <w:t>产权调换房屋价值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rPr>
        <w:t>产权调换房屋坐落</w:t>
      </w:r>
      <w:r>
        <w:rPr>
          <w:rFonts w:hint="eastAsia" w:ascii="仿宋_GB2312" w:hAnsi="仿宋_GB2312" w:eastAsia="仿宋_GB2312" w:cs="仿宋_GB2312"/>
          <w:color w:val="auto"/>
          <w:sz w:val="32"/>
          <w:szCs w:val="32"/>
          <w:lang w:eastAsia="zh-CN"/>
        </w:rPr>
        <w:t>于</w:t>
      </w:r>
      <w:r>
        <w:rPr>
          <w:rFonts w:hint="eastAsia" w:ascii="仿宋_GB2312" w:hAnsi="仿宋_GB2312" w:eastAsia="仿宋_GB2312" w:cs="仿宋_GB2312"/>
          <w:color w:val="auto"/>
          <w:sz w:val="32"/>
          <w:szCs w:val="32"/>
        </w:rPr>
        <w:t>开化县</w:t>
      </w:r>
      <w:r>
        <w:rPr>
          <w:rFonts w:hint="eastAsia" w:ascii="仿宋_GB2312" w:hAnsi="仿宋_GB2312" w:eastAsia="仿宋_GB2312" w:cs="仿宋_GB2312"/>
          <w:color w:val="auto"/>
          <w:sz w:val="32"/>
          <w:szCs w:val="32"/>
          <w:lang w:eastAsia="zh-CN"/>
        </w:rPr>
        <w:t>华埠镇玉湖苑</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幢</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单元</w:t>
      </w:r>
      <w:r>
        <w:rPr>
          <w:rFonts w:hint="eastAsia" w:ascii="仿宋_GB2312" w:hAnsi="仿宋_GB2312" w:eastAsia="仿宋_GB2312" w:cs="仿宋_GB2312"/>
          <w:color w:val="auto"/>
          <w:sz w:val="32"/>
          <w:szCs w:val="32"/>
          <w:lang w:val="en-US" w:eastAsia="zh-CN"/>
        </w:rPr>
        <w:t>302</w:t>
      </w:r>
      <w:r>
        <w:rPr>
          <w:rFonts w:hint="eastAsia" w:ascii="仿宋_GB2312" w:hAnsi="仿宋_GB2312" w:eastAsia="仿宋_GB2312" w:cs="仿宋_GB2312"/>
          <w:color w:val="auto"/>
          <w:sz w:val="32"/>
          <w:szCs w:val="32"/>
        </w:rPr>
        <w:t>室，建筑面积：</w:t>
      </w:r>
      <w:r>
        <w:rPr>
          <w:rFonts w:hint="eastAsia" w:ascii="仿宋_GB2312" w:hAnsi="仿宋_GB2312" w:eastAsia="仿宋_GB2312" w:cs="仿宋_GB2312"/>
          <w:color w:val="auto"/>
          <w:sz w:val="32"/>
          <w:szCs w:val="32"/>
          <w:lang w:val="en-US" w:eastAsia="zh-CN"/>
        </w:rPr>
        <w:t>81.27</w:t>
      </w:r>
      <w:r>
        <w:rPr>
          <w:rFonts w:hint="eastAsia" w:ascii="仿宋_GB2312" w:hAnsi="仿宋_GB2312" w:eastAsia="仿宋_GB2312" w:cs="仿宋_GB2312"/>
          <w:color w:val="auto"/>
          <w:sz w:val="32"/>
          <w:szCs w:val="32"/>
        </w:rPr>
        <w:t>m²</w:t>
      </w:r>
      <w:r>
        <w:rPr>
          <w:rFonts w:hint="eastAsia" w:ascii="仿宋_GB2312" w:hAnsi="仿宋_GB2312" w:eastAsia="仿宋_GB2312" w:cs="仿宋_GB2312"/>
          <w:color w:val="auto"/>
          <w:sz w:val="32"/>
          <w:szCs w:val="32"/>
          <w:lang w:eastAsia="zh-CN"/>
        </w:rPr>
        <w:t>，产权调换房屋价值：伍拾柒万叁仟伍佰贰拾贰</w:t>
      </w:r>
      <w:r>
        <w:rPr>
          <w:rFonts w:hint="eastAsia" w:ascii="仿宋_GB2312" w:hAnsi="仿宋_GB2312" w:eastAsia="仿宋_GB2312" w:cs="仿宋_GB2312"/>
          <w:color w:val="auto"/>
          <w:sz w:val="32"/>
          <w:szCs w:val="32"/>
        </w:rPr>
        <w:t>元整（¥:</w:t>
      </w:r>
      <w:r>
        <w:rPr>
          <w:rFonts w:hint="eastAsia" w:ascii="仿宋_GB2312" w:hAnsi="仿宋_GB2312" w:eastAsia="仿宋_GB2312" w:cs="仿宋_GB2312"/>
          <w:color w:val="auto"/>
          <w:sz w:val="32"/>
          <w:szCs w:val="32"/>
          <w:lang w:val="en-US" w:eastAsia="zh-CN"/>
        </w:rPr>
        <w:t>573522.00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u w:val="none"/>
          <w:lang w:val="en-US" w:eastAsia="zh-CN"/>
        </w:rPr>
        <w:t>（详见开住建公</w:t>
      </w:r>
      <w:r>
        <w:rPr>
          <w:rFonts w:hint="eastAsia" w:ascii="仿宋" w:hAnsi="仿宋" w:eastAsia="仿宋" w:cs="仿宋"/>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2021</w:t>
      </w:r>
      <w:r>
        <w:rPr>
          <w:rFonts w:hint="eastAsia" w:ascii="仿宋" w:hAnsi="仿宋" w:eastAsia="仿宋" w:cs="仿宋"/>
          <w:color w:val="auto"/>
          <w:sz w:val="32"/>
          <w:szCs w:val="32"/>
          <w:u w:val="none"/>
          <w:lang w:val="en-US" w:eastAsia="zh-CN"/>
        </w:rPr>
        <w:t>〕1</w:t>
      </w:r>
      <w:r>
        <w:rPr>
          <w:rFonts w:hint="eastAsia" w:ascii="仿宋_GB2312" w:hAnsi="仿宋_GB2312" w:eastAsia="仿宋_GB2312" w:cs="仿宋_GB2312"/>
          <w:color w:val="auto"/>
          <w:sz w:val="32"/>
          <w:szCs w:val="32"/>
          <w:u w:val="none"/>
          <w:lang w:val="en-US" w:eastAsia="zh-CN"/>
        </w:rPr>
        <w:t>6号关于205国道开化县音坑至华埠段改建工程原东岸电厂宿舍地块国有土地产权调换房屋信息及评估价格的更正公告）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（三）差价结算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被征收房屋价值（含</w:t>
      </w:r>
      <w:r>
        <w:rPr>
          <w:rFonts w:hint="eastAsia" w:ascii="仿宋_GB2312" w:hAnsi="仿宋_GB2312" w:eastAsia="仿宋_GB2312" w:cs="仿宋_GB2312"/>
          <w:color w:val="auto"/>
          <w:sz w:val="32"/>
          <w:szCs w:val="32"/>
        </w:rPr>
        <w:t>装饰装修价值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搬迁费</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临时安置费</w:t>
      </w:r>
      <w:r>
        <w:rPr>
          <w:rFonts w:hint="eastAsia" w:ascii="仿宋_GB2312" w:hAnsi="仿宋_GB2312" w:eastAsia="仿宋_GB2312" w:cs="仿宋_GB2312"/>
          <w:color w:val="auto"/>
          <w:sz w:val="32"/>
          <w:szCs w:val="32"/>
          <w:lang w:eastAsia="zh-CN"/>
        </w:rPr>
        <w:t>）与产权调换房屋价值的差价为</w:t>
      </w:r>
      <w:r>
        <w:rPr>
          <w:rFonts w:hint="eastAsia" w:ascii="仿宋_GB2312" w:hAnsi="仿宋_GB2312" w:eastAsia="仿宋_GB2312" w:cs="仿宋_GB2312"/>
          <w:color w:val="auto"/>
          <w:sz w:val="32"/>
          <w:szCs w:val="32"/>
          <w:lang w:val="en-US" w:eastAsia="zh-CN"/>
        </w:rPr>
        <w:t>122234元，由征收实施单位</w:t>
      </w:r>
      <w:r>
        <w:rPr>
          <w:rFonts w:hint="eastAsia" w:ascii="仿宋_GB2312" w:hAnsi="仿宋_GB2312" w:eastAsia="仿宋_GB2312" w:cs="仿宋_GB2312"/>
          <w:color w:val="auto"/>
          <w:sz w:val="32"/>
          <w:szCs w:val="32"/>
          <w:lang w:eastAsia="zh-CN"/>
        </w:rPr>
        <w:t>开化县华埠镇人民政府支付给被征收房屋的相关权利人</w:t>
      </w:r>
      <w:r>
        <w:rPr>
          <w:rFonts w:hint="eastAsia" w:ascii="仿宋_GB2312" w:hAnsi="仿宋_GB2312" w:eastAsia="仿宋_GB2312" w:cs="仿宋_GB2312"/>
          <w:color w:val="auto"/>
          <w:sz w:val="32"/>
          <w:szCs w:val="32"/>
        </w:rPr>
        <w:t>。</w:t>
      </w:r>
    </w:p>
    <w:p>
      <w:pPr>
        <w:keepNext w:val="0"/>
        <w:keepLines w:val="0"/>
        <w:pageBreakBefore w:val="0"/>
        <w:widowControl w:val="0"/>
        <w:tabs>
          <w:tab w:val="left" w:pos="922"/>
        </w:tabs>
        <w:kinsoku/>
        <w:overflowPunct/>
        <w:topLinePunct w:val="0"/>
        <w:autoSpaceDE/>
        <w:autoSpaceDN/>
        <w:bidi w:val="0"/>
        <w:adjustRightInd/>
        <w:snapToGrid/>
        <w:spacing w:line="560" w:lineRule="exact"/>
        <w:ind w:firstLine="640"/>
        <w:jc w:val="center"/>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eastAsia="zh-CN"/>
        </w:rPr>
        <w:t>被征收房屋的相关权利人方</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梅、王</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国、王</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超和徐</w:t>
      </w:r>
    </w:p>
    <w:p>
      <w:pPr>
        <w:keepNext w:val="0"/>
        <w:keepLines w:val="0"/>
        <w:pageBreakBefore w:val="0"/>
        <w:widowControl w:val="0"/>
        <w:tabs>
          <w:tab w:val="left" w:pos="922"/>
        </w:tabs>
        <w:kinsoku/>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仙在</w:t>
      </w:r>
      <w:r>
        <w:rPr>
          <w:rFonts w:hint="eastAsia" w:ascii="仿宋_GB2312" w:hAnsi="仿宋_GB2312" w:eastAsia="仿宋_GB2312" w:cs="仿宋_GB2312"/>
          <w:color w:val="auto"/>
          <w:sz w:val="32"/>
          <w:szCs w:val="32"/>
        </w:rPr>
        <w:t>收到征收补偿决定书</w:t>
      </w:r>
      <w:r>
        <w:rPr>
          <w:rFonts w:hint="eastAsia" w:ascii="仿宋_GB2312" w:hAnsi="仿宋_GB2312" w:eastAsia="仿宋_GB2312" w:cs="仿宋_GB2312"/>
          <w:color w:val="auto"/>
          <w:sz w:val="32"/>
          <w:szCs w:val="32"/>
          <w:lang w:eastAsia="zh-CN"/>
        </w:rPr>
        <w:t>之日</w:t>
      </w:r>
      <w:r>
        <w:rPr>
          <w:rFonts w:hint="eastAsia" w:ascii="仿宋_GB2312" w:hAnsi="仿宋_GB2312" w:eastAsia="仿宋_GB2312" w:cs="仿宋_GB2312"/>
          <w:color w:val="auto"/>
          <w:sz w:val="32"/>
          <w:szCs w:val="32"/>
        </w:rPr>
        <w:t>起</w:t>
      </w:r>
      <w:r>
        <w:rPr>
          <w:rFonts w:hint="eastAsia" w:ascii="仿宋_GB2312" w:hAnsi="仿宋_GB2312" w:eastAsia="仿宋_GB2312" w:cs="仿宋_GB2312"/>
          <w:color w:val="auto"/>
          <w:sz w:val="32"/>
          <w:szCs w:val="32"/>
          <w:lang w:val="en-US" w:eastAsia="zh-CN"/>
        </w:rPr>
        <w:t>十五</w:t>
      </w:r>
      <w:r>
        <w:rPr>
          <w:rFonts w:hint="eastAsia" w:ascii="仿宋_GB2312" w:hAnsi="仿宋_GB2312" w:eastAsia="仿宋_GB2312" w:cs="仿宋_GB2312"/>
          <w:color w:val="auto"/>
          <w:sz w:val="32"/>
          <w:szCs w:val="32"/>
        </w:rPr>
        <w:t>日内与</w:t>
      </w:r>
      <w:r>
        <w:rPr>
          <w:rFonts w:hint="eastAsia" w:ascii="仿宋_GB2312" w:hAnsi="仿宋_GB2312" w:eastAsia="仿宋_GB2312" w:cs="仿宋_GB2312"/>
          <w:color w:val="auto"/>
          <w:sz w:val="32"/>
          <w:szCs w:val="32"/>
          <w:lang w:eastAsia="zh-CN"/>
        </w:rPr>
        <w:t>房屋征收部门签订产权调换协议、与</w:t>
      </w:r>
      <w:r>
        <w:rPr>
          <w:rFonts w:hint="eastAsia" w:ascii="仿宋_GB2312" w:hAnsi="仿宋_GB2312" w:eastAsia="仿宋_GB2312" w:cs="仿宋_GB2312"/>
          <w:color w:val="auto"/>
          <w:sz w:val="32"/>
          <w:szCs w:val="32"/>
        </w:rPr>
        <w:t>征收实施单位办理产权调换</w:t>
      </w:r>
      <w:r>
        <w:rPr>
          <w:rFonts w:hint="eastAsia" w:ascii="仿宋_GB2312" w:hAnsi="仿宋_GB2312" w:eastAsia="仿宋_GB2312" w:cs="仿宋_GB2312"/>
          <w:color w:val="auto"/>
          <w:sz w:val="32"/>
          <w:szCs w:val="32"/>
          <w:lang w:eastAsia="zh-CN"/>
        </w:rPr>
        <w:t>结算</w:t>
      </w:r>
      <w:r>
        <w:rPr>
          <w:rFonts w:hint="eastAsia" w:ascii="仿宋_GB2312" w:hAnsi="仿宋_GB2312" w:eastAsia="仿宋_GB2312" w:cs="仿宋_GB2312"/>
          <w:color w:val="auto"/>
          <w:sz w:val="32"/>
          <w:szCs w:val="32"/>
        </w:rPr>
        <w:t>和移交手续，并搬迁至开化县华埠镇玉湖苑8幢3单元302室的产权调换房屋内。</w:t>
      </w:r>
      <w:r>
        <w:rPr>
          <w:rFonts w:hint="eastAsia" w:ascii="仿宋_GB2312" w:hAnsi="仿宋_GB2312" w:eastAsia="仿宋_GB2312" w:cs="仿宋_GB2312"/>
          <w:color w:val="auto"/>
          <w:sz w:val="32"/>
          <w:szCs w:val="32"/>
          <w:lang w:eastAsia="zh-CN"/>
        </w:rPr>
        <w:t>如在规定期限内未签订协议也不办理相关手续的，不影响本决定执行。</w:t>
      </w:r>
    </w:p>
    <w:p>
      <w:pPr>
        <w:keepNext w:val="0"/>
        <w:keepLines w:val="0"/>
        <w:pageBreakBefore w:val="0"/>
        <w:widowControl w:val="0"/>
        <w:tabs>
          <w:tab w:val="left" w:pos="922"/>
        </w:tabs>
        <w:kinsoku/>
        <w:overflowPunct/>
        <w:topLinePunct w:val="0"/>
        <w:autoSpaceDE/>
        <w:autoSpaceDN/>
        <w:bidi w:val="0"/>
        <w:adjustRightInd/>
        <w:snapToGrid/>
        <w:spacing w:line="560" w:lineRule="exact"/>
        <w:ind w:firstLine="640"/>
        <w:jc w:val="center"/>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如不服本决定，可在本决定书送达之日起六十日内向衢州市人民政府申请行政复议，也可在本决定书送达之日起六个月内向</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衢州市</w:t>
      </w:r>
      <w:r>
        <w:rPr>
          <w:rFonts w:hint="eastAsia" w:ascii="仿宋_GB2312" w:hAnsi="仿宋_GB2312" w:eastAsia="仿宋_GB2312" w:cs="仿宋_GB2312"/>
          <w:color w:val="auto"/>
          <w:sz w:val="32"/>
          <w:szCs w:val="32"/>
          <w:lang w:eastAsia="zh-CN"/>
        </w:rPr>
        <w:t>中级人民法院</w:t>
      </w:r>
      <w:r>
        <w:rPr>
          <w:rFonts w:hint="eastAsia" w:ascii="仿宋_GB2312" w:hAnsi="仿宋_GB2312" w:eastAsia="仿宋_GB2312" w:cs="仿宋_GB2312"/>
          <w:color w:val="auto"/>
          <w:sz w:val="32"/>
          <w:szCs w:val="32"/>
        </w:rPr>
        <w:t>提起行政诉讼。</w:t>
      </w:r>
      <w:r>
        <w:rPr>
          <w:rFonts w:hint="eastAsia" w:ascii="仿宋_GB2312" w:hAnsi="仿宋_GB2312" w:eastAsia="仿宋_GB2312" w:cs="仿宋_GB2312"/>
          <w:i w:val="0"/>
          <w:caps w:val="0"/>
          <w:color w:val="auto"/>
          <w:spacing w:val="0"/>
          <w:sz w:val="32"/>
          <w:szCs w:val="32"/>
          <w:shd w:val="clear" w:fill="FFFFFF"/>
        </w:rPr>
        <w:t>如被征收人在法定期限内不申请行政复议或者不提起行政诉讼，在本决定规定的期限内又不搬迁的，将依法申请人民法院强制执行。</w:t>
      </w:r>
    </w:p>
    <w:p>
      <w:pPr>
        <w:keepNext w:val="0"/>
        <w:keepLines w:val="0"/>
        <w:pageBreakBefore w:val="0"/>
        <w:widowControl w:val="0"/>
        <w:tabs>
          <w:tab w:val="left" w:pos="922"/>
        </w:tabs>
        <w:kinsoku/>
        <w:overflowPunct/>
        <w:topLinePunct w:val="0"/>
        <w:autoSpaceDE/>
        <w:autoSpaceDN/>
        <w:bidi w:val="0"/>
        <w:adjustRightInd/>
        <w:snapToGrid/>
        <w:spacing w:line="560" w:lineRule="exact"/>
        <w:jc w:val="center"/>
        <w:textAlignment w:val="auto"/>
        <w:rPr>
          <w:rFonts w:ascii="仿宋_GB2312" w:hAnsi="仿宋_GB2312" w:eastAsia="仿宋_GB2312" w:cs="仿宋_GB2312"/>
          <w:color w:val="auto"/>
          <w:sz w:val="32"/>
          <w:szCs w:val="32"/>
        </w:rPr>
      </w:pPr>
    </w:p>
    <w:p>
      <w:pPr>
        <w:keepNext w:val="0"/>
        <w:keepLines w:val="0"/>
        <w:pageBreakBefore w:val="0"/>
        <w:widowControl w:val="0"/>
        <w:tabs>
          <w:tab w:val="left" w:pos="922"/>
        </w:tabs>
        <w:kinsoku/>
        <w:overflowPunct/>
        <w:topLinePunct w:val="0"/>
        <w:autoSpaceDE/>
        <w:autoSpaceDN/>
        <w:bidi w:val="0"/>
        <w:adjustRightInd/>
        <w:snapToGrid/>
        <w:spacing w:line="560" w:lineRule="exact"/>
        <w:jc w:val="center"/>
        <w:textAlignment w:val="auto"/>
        <w:rPr>
          <w:rFonts w:ascii="仿宋_GB2312" w:hAnsi="仿宋_GB2312" w:eastAsia="仿宋_GB2312" w:cs="仿宋_GB2312"/>
          <w:color w:val="auto"/>
          <w:sz w:val="32"/>
          <w:szCs w:val="32"/>
        </w:rPr>
      </w:pPr>
    </w:p>
    <w:p>
      <w:pPr>
        <w:keepNext w:val="0"/>
        <w:keepLines w:val="0"/>
        <w:pageBreakBefore w:val="0"/>
        <w:widowControl w:val="0"/>
        <w:tabs>
          <w:tab w:val="left" w:pos="922"/>
        </w:tabs>
        <w:kinsoku/>
        <w:overflowPunct/>
        <w:topLinePunct w:val="0"/>
        <w:autoSpaceDE/>
        <w:autoSpaceDN/>
        <w:bidi w:val="0"/>
        <w:adjustRightInd/>
        <w:snapToGrid/>
        <w:spacing w:line="560" w:lineRule="exact"/>
        <w:ind w:firstLine="64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开化县人民政府</w:t>
      </w:r>
    </w:p>
    <w:p>
      <w:pPr>
        <w:keepNext w:val="0"/>
        <w:keepLines w:val="0"/>
        <w:pageBreakBefore w:val="0"/>
        <w:widowControl w:val="0"/>
        <w:tabs>
          <w:tab w:val="left" w:pos="922"/>
        </w:tabs>
        <w:kinsoku/>
        <w:overflowPunct/>
        <w:topLinePunct w:val="0"/>
        <w:autoSpaceDE/>
        <w:autoSpaceDN/>
        <w:bidi w:val="0"/>
        <w:adjustRightInd/>
        <w:snapToGrid/>
        <w:spacing w:line="560" w:lineRule="exact"/>
        <w:ind w:firstLine="640"/>
        <w:jc w:val="right"/>
        <w:textAlignment w:val="auto"/>
        <w:rPr>
          <w:color w:val="auto"/>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rPr>
        <w:t>日</w:t>
      </w:r>
    </w:p>
    <w:p>
      <w:pPr>
        <w:pStyle w:val="2"/>
        <w:keepNext w:val="0"/>
        <w:keepLines w:val="0"/>
        <w:pageBreakBefore w:val="0"/>
        <w:widowControl w:val="0"/>
        <w:kinsoku/>
        <w:overflowPunct/>
        <w:topLinePunct w:val="0"/>
        <w:autoSpaceDE/>
        <w:autoSpaceDN/>
        <w:bidi w:val="0"/>
        <w:adjustRightInd/>
        <w:snapToGrid/>
        <w:spacing w:before="0" w:after="0"/>
        <w:textAlignment w:val="auto"/>
        <w:rPr>
          <w:color w:val="auto"/>
        </w:rPr>
      </w:pP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Style w:val="7"/>
                            </w:rPr>
                          </w:pP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- 11 -</w:t>
                          </w:r>
                          <w:r>
                            <w:rPr>
                              <w:rStyle w:val="7"/>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rPr>
                        <w:rStyle w:val="7"/>
                      </w:rPr>
                    </w:pP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- 11 -</w:t>
                    </w:r>
                    <w:r>
                      <w:rPr>
                        <w:rStyle w:val="7"/>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lZmJiMGEzMzkxMDQ4NmNhNzRkMDBkYzM3ZjU4OWQifQ=="/>
  </w:docVars>
  <w:rsids>
    <w:rsidRoot w:val="00000000"/>
    <w:rsid w:val="03247659"/>
    <w:rsid w:val="03A30835"/>
    <w:rsid w:val="07435FAE"/>
    <w:rsid w:val="08894C98"/>
    <w:rsid w:val="08ED3A2F"/>
    <w:rsid w:val="099F0994"/>
    <w:rsid w:val="0C8D6A57"/>
    <w:rsid w:val="0D2F5C0D"/>
    <w:rsid w:val="0E1A1D85"/>
    <w:rsid w:val="0EDB32C2"/>
    <w:rsid w:val="102B523A"/>
    <w:rsid w:val="147D0C2D"/>
    <w:rsid w:val="16D17B22"/>
    <w:rsid w:val="18130B49"/>
    <w:rsid w:val="18537938"/>
    <w:rsid w:val="1A463610"/>
    <w:rsid w:val="1B46649F"/>
    <w:rsid w:val="1DCD3615"/>
    <w:rsid w:val="1E1079CA"/>
    <w:rsid w:val="1E7E3C6A"/>
    <w:rsid w:val="1F2A6C2A"/>
    <w:rsid w:val="20CE679F"/>
    <w:rsid w:val="25B2491B"/>
    <w:rsid w:val="27D843EB"/>
    <w:rsid w:val="292444A1"/>
    <w:rsid w:val="29E256AC"/>
    <w:rsid w:val="29E25CCA"/>
    <w:rsid w:val="2D834A35"/>
    <w:rsid w:val="2E63043F"/>
    <w:rsid w:val="2E756E38"/>
    <w:rsid w:val="2F391C13"/>
    <w:rsid w:val="2FAD2759"/>
    <w:rsid w:val="307914FA"/>
    <w:rsid w:val="307C0D17"/>
    <w:rsid w:val="3AF21E62"/>
    <w:rsid w:val="3C2679C3"/>
    <w:rsid w:val="3E6622F9"/>
    <w:rsid w:val="3EE65F69"/>
    <w:rsid w:val="3F3F2E1B"/>
    <w:rsid w:val="425317DD"/>
    <w:rsid w:val="49C202E7"/>
    <w:rsid w:val="52230C23"/>
    <w:rsid w:val="546A0119"/>
    <w:rsid w:val="54E35FFA"/>
    <w:rsid w:val="54F06864"/>
    <w:rsid w:val="55D1405F"/>
    <w:rsid w:val="58333B1F"/>
    <w:rsid w:val="5BA4068C"/>
    <w:rsid w:val="5CA756CA"/>
    <w:rsid w:val="5D636BDA"/>
    <w:rsid w:val="5F0A0671"/>
    <w:rsid w:val="5F645F89"/>
    <w:rsid w:val="5FFF554A"/>
    <w:rsid w:val="600D2854"/>
    <w:rsid w:val="60D94732"/>
    <w:rsid w:val="62894684"/>
    <w:rsid w:val="635F3637"/>
    <w:rsid w:val="658443F0"/>
    <w:rsid w:val="676F0E85"/>
    <w:rsid w:val="69EB79D2"/>
    <w:rsid w:val="6D86791A"/>
    <w:rsid w:val="6E044219"/>
    <w:rsid w:val="7424433A"/>
    <w:rsid w:val="75071439"/>
    <w:rsid w:val="756C2E1A"/>
    <w:rsid w:val="76594D32"/>
    <w:rsid w:val="78120820"/>
    <w:rsid w:val="7A766107"/>
    <w:rsid w:val="7DC0487A"/>
    <w:rsid w:val="7E030753"/>
    <w:rsid w:val="7FA22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after="290" w:line="376" w:lineRule="auto"/>
      <w:outlineLvl w:val="3"/>
    </w:pPr>
    <w:rPr>
      <w:rFonts w:ascii="Cambria" w:hAnsi="Cambria"/>
      <w:b/>
      <w:bCs/>
      <w:sz w:val="28"/>
      <w:szCs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2062</Words>
  <Characters>2309</Characters>
  <Lines>0</Lines>
  <Paragraphs>0</Paragraphs>
  <TotalTime>8</TotalTime>
  <ScaleCrop>false</ScaleCrop>
  <LinksUpToDate>false</LinksUpToDate>
  <CharactersWithSpaces>2345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詹</cp:lastModifiedBy>
  <cp:lastPrinted>2022-07-15T08:08:00Z</cp:lastPrinted>
  <dcterms:modified xsi:type="dcterms:W3CDTF">2022-07-29T00:53:02Z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ABC13FBEF2274B60A7CA7F13118BF911</vt:lpwstr>
  </property>
</Properties>
</file>