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C4" w:rsidRDefault="00252CC4">
      <w:pPr>
        <w:jc w:val="right"/>
        <w:rPr>
          <w:rFonts w:ascii="仿宋_GB2312" w:eastAsia="楷体_GB2312" w:hAnsi="Calibri" w:cs="Times New Roman"/>
          <w:sz w:val="30"/>
          <w:szCs w:val="30"/>
        </w:rPr>
      </w:pPr>
      <w:r>
        <w:rPr>
          <w:rFonts w:ascii="楷体_GB2312" w:eastAsia="楷体_GB2312" w:hAnsi="Calibri" w:cs="楷体_GB2312"/>
          <w:color w:val="000000"/>
          <w:sz w:val="32"/>
          <w:szCs w:val="32"/>
          <w:shd w:val="clear" w:color="auto" w:fill="FFFFFF"/>
        </w:rPr>
        <w:t>HKHD00-2022-0002</w:t>
      </w:r>
    </w:p>
    <w:p w:rsidR="00252CC4" w:rsidRDefault="00252CC4">
      <w:pPr>
        <w:jc w:val="right"/>
        <w:rPr>
          <w:rFonts w:ascii="仿宋_GB2312" w:eastAsia="仿宋_GB2312" w:hAnsi="Calibri" w:cs="仿宋_GB2312"/>
          <w:sz w:val="72"/>
          <w:szCs w:val="72"/>
        </w:rPr>
      </w:pPr>
      <w:bookmarkStart w:id="0" w:name="_GoBack"/>
      <w:bookmarkEnd w:id="0"/>
      <w:r>
        <w:rPr>
          <w:rFonts w:ascii="仿宋_GB2312" w:eastAsia="仿宋_GB2312" w:hAnsi="Calibri" w:cs="仿宋_GB2312"/>
          <w:sz w:val="72"/>
          <w:szCs w:val="72"/>
        </w:rPr>
        <w:t xml:space="preserve"> </w:t>
      </w:r>
    </w:p>
    <w:p w:rsidR="00252CC4" w:rsidRDefault="00252CC4">
      <w:pPr>
        <w:jc w:val="center"/>
        <w:rPr>
          <w:rFonts w:ascii="宋体" w:eastAsia="宋体" w:hAnsi="Calibri" w:cs="Times New Roman"/>
          <w:b/>
          <w:bCs/>
          <w:color w:val="FF0000"/>
          <w:sz w:val="96"/>
          <w:szCs w:val="96"/>
        </w:rPr>
      </w:pPr>
      <w:r>
        <w:rPr>
          <w:rFonts w:ascii="宋体" w:eastAsia="宋体" w:hAnsi="宋体" w:cs="宋体" w:hint="eastAsia"/>
          <w:b/>
          <w:bCs/>
          <w:color w:val="FF0000"/>
          <w:sz w:val="96"/>
          <w:szCs w:val="96"/>
        </w:rPr>
        <w:t>开化县人民政府文件</w:t>
      </w:r>
    </w:p>
    <w:p w:rsidR="00252CC4" w:rsidRDefault="00252CC4">
      <w:pPr>
        <w:spacing w:line="800" w:lineRule="exact"/>
        <w:jc w:val="center"/>
        <w:rPr>
          <w:rFonts w:ascii="Calibri" w:eastAsia="宋体" w:hAnsi="Calibri" w:cs="Calibri"/>
          <w:sz w:val="32"/>
          <w:szCs w:val="32"/>
        </w:rPr>
      </w:pPr>
      <w:r>
        <w:rPr>
          <w:rFonts w:ascii="Calibri" w:eastAsia="宋体" w:hAnsi="Calibri" w:cs="Calibri"/>
          <w:sz w:val="32"/>
          <w:szCs w:val="32"/>
        </w:rPr>
        <w:t xml:space="preserve"> </w:t>
      </w:r>
    </w:p>
    <w:p w:rsidR="00252CC4" w:rsidRDefault="00252CC4" w:rsidP="007F6C15">
      <w:pPr>
        <w:spacing w:line="560" w:lineRule="exact"/>
        <w:jc w:val="center"/>
        <w:rPr>
          <w:rFonts w:ascii="仿宋_GB2312" w:eastAsia="仿宋_GB2312" w:hAnsi="Calibri" w:cs="Times New Roma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开政通〔</w:t>
      </w:r>
      <w:r>
        <w:rPr>
          <w:rFonts w:ascii="仿宋_GB2312" w:eastAsia="仿宋_GB2312" w:hAnsi="Calibri" w:cs="仿宋_GB2312"/>
          <w:sz w:val="32"/>
          <w:szCs w:val="32"/>
        </w:rPr>
        <w:t>2022</w:t>
      </w:r>
      <w:r>
        <w:rPr>
          <w:rFonts w:ascii="仿宋_GB2312" w:eastAsia="仿宋_GB2312" w:hAnsi="Calibri" w:cs="仿宋_GB2312" w:hint="eastAsia"/>
          <w:sz w:val="32"/>
          <w:szCs w:val="32"/>
        </w:rPr>
        <w:t>〕</w:t>
      </w: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号</w:t>
      </w:r>
    </w:p>
    <w:p w:rsidR="00252CC4" w:rsidRDefault="00252CC4" w:rsidP="007F6C15">
      <w:pPr>
        <w:spacing w:line="560" w:lineRule="exact"/>
        <w:jc w:val="center"/>
        <w:rPr>
          <w:rFonts w:ascii="Calibri" w:eastAsia="宋体" w:hAnsi="Calibri" w:cs="Times New Roman"/>
          <w:noProof/>
        </w:rPr>
      </w:pPr>
      <w:r w:rsidRPr="00C76A94">
        <w:rPr>
          <w:rFonts w:ascii="Calibri" w:eastAsia="宋体" w:hAnsi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7pt;height:2.25pt;visibility:visible">
            <v:imagedata r:id="rId7" o:title=""/>
          </v:shape>
        </w:pict>
      </w:r>
    </w:p>
    <w:p w:rsidR="00252CC4" w:rsidRDefault="00252CC4" w:rsidP="007F6C15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</w:p>
    <w:p w:rsidR="00252CC4" w:rsidRDefault="00252C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开化县人民政府</w:t>
      </w:r>
    </w:p>
    <w:p w:rsidR="00252CC4" w:rsidRDefault="00252CC4">
      <w:pPr>
        <w:spacing w:line="560" w:lineRule="exact"/>
        <w:jc w:val="center"/>
        <w:rPr>
          <w:rFonts w:ascii="仿宋_GB2312" w:eastAsia="仿宋_GB2312" w:hAnsi="仿宋_GB2312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关于全域禁止经营和燃放烟花爆竹的通告</w:t>
      </w:r>
    </w:p>
    <w:p w:rsidR="00252CC4" w:rsidRDefault="00252CC4" w:rsidP="007F6C15">
      <w:pPr>
        <w:spacing w:line="560" w:lineRule="exact"/>
        <w:ind w:firstLineChars="1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252CC4" w:rsidRDefault="00252CC4" w:rsidP="007F6C15">
      <w:pPr>
        <w:spacing w:line="560" w:lineRule="exact"/>
        <w:ind w:firstLineChars="1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烟花爆竹经营、燃放等相关活动管理，推动全社会形成绿色生活方式，改善空气质量，减少环境污染，保障公共安全和公民人身财产安全，根据《中华人民共和国大气污染防治法》、《中华人民共和国治安管理处罚法》、《烟花爆竹安全管理条例》、《衢州市烟花爆竹经营燃放管理规定》等有关法律、法规</w:t>
      </w:r>
      <w:r>
        <w:rPr>
          <w:rFonts w:ascii="仿宋_GB2312" w:eastAsia="仿宋_GB2312" w:hAnsi="仿宋_GB2312" w:cs="仿宋_GB2312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经开化县人民政府研究，决定在本县行政区域全域范围内实行禁止经营、燃放烟花爆竹，现将有关事项通告如下：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252CC4" w:rsidRDefault="00252CC4" w:rsidP="007F6C15">
      <w:pPr>
        <w:numPr>
          <w:ilvl w:val="0"/>
          <w:numId w:val="1"/>
        </w:num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禁止经营、燃放的范围</w:t>
      </w:r>
    </w:p>
    <w:p w:rsidR="00252CC4" w:rsidRDefault="00252CC4" w:rsidP="007F6C15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开化县全部行政区域。</w:t>
      </w:r>
    </w:p>
    <w:p w:rsidR="00252CC4" w:rsidRDefault="00252CC4" w:rsidP="007F6C15">
      <w:pPr>
        <w:numPr>
          <w:ilvl w:val="0"/>
          <w:numId w:val="1"/>
        </w:num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禁止经营、燃放的时间</w:t>
      </w:r>
    </w:p>
    <w:p w:rsidR="00252CC4" w:rsidRDefault="00252CC4" w:rsidP="007F6C15">
      <w:pPr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日起实施。</w:t>
      </w:r>
    </w:p>
    <w:p w:rsidR="00252CC4" w:rsidRDefault="00252CC4" w:rsidP="007F6C15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  <w:sectPr w:rsidR="00252CC4">
          <w:footerReference w:type="default" r:id="rId8"/>
          <w:pgSz w:w="11906" w:h="16838"/>
          <w:pgMar w:top="1701" w:right="1531" w:bottom="1701" w:left="1531" w:header="851" w:footer="992" w:gutter="0"/>
          <w:pgNumType w:fmt="numberInDash"/>
          <w:cols w:space="720"/>
          <w:docGrid w:type="lines" w:linePitch="312"/>
        </w:sectPr>
      </w:pPr>
    </w:p>
    <w:p w:rsidR="00252CC4" w:rsidRDefault="00252CC4" w:rsidP="007F6C15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三、有关事项</w:t>
      </w:r>
    </w:p>
    <w:p w:rsidR="00252CC4" w:rsidRDefault="00252CC4" w:rsidP="007F6C15">
      <w:pPr>
        <w:spacing w:line="56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任何单位和个人均应自觉遵守本通告规定。如发现违反本通告行为的，任何单位和个人都有权向相关管理部门投诉、举报。</w:t>
      </w:r>
    </w:p>
    <w:p w:rsidR="00252CC4" w:rsidRDefault="00252CC4" w:rsidP="007F6C15">
      <w:pPr>
        <w:spacing w:line="56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举报电话：</w:t>
      </w:r>
      <w:r>
        <w:rPr>
          <w:rFonts w:ascii="Times New Roman" w:eastAsia="仿宋_GB2312" w:hAnsi="Times New Roman" w:cs="Times New Roman"/>
          <w:sz w:val="32"/>
          <w:szCs w:val="32"/>
        </w:rPr>
        <w:t>110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0570-6025600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252CC4" w:rsidRDefault="00252CC4" w:rsidP="007F6C15">
      <w:pPr>
        <w:spacing w:line="600" w:lineRule="exact"/>
        <w:ind w:firstLineChars="1500" w:firstLine="31680"/>
        <w:rPr>
          <w:rFonts w:ascii="仿宋" w:eastAsia="仿宋" w:hAnsi="仿宋" w:cs="Times New Roman"/>
          <w:sz w:val="32"/>
          <w:szCs w:val="32"/>
        </w:rPr>
      </w:pPr>
    </w:p>
    <w:p w:rsidR="00252CC4" w:rsidRDefault="00252CC4" w:rsidP="007F6C15">
      <w:pPr>
        <w:spacing w:line="600" w:lineRule="exact"/>
        <w:ind w:firstLineChars="1500" w:firstLine="31680"/>
        <w:rPr>
          <w:rFonts w:ascii="仿宋" w:eastAsia="仿宋" w:hAnsi="仿宋" w:cs="Times New Roman"/>
          <w:sz w:val="32"/>
          <w:szCs w:val="32"/>
        </w:rPr>
      </w:pPr>
    </w:p>
    <w:p w:rsidR="00252CC4" w:rsidRDefault="00252CC4" w:rsidP="007F6C15">
      <w:pPr>
        <w:spacing w:line="600" w:lineRule="exact"/>
        <w:ind w:firstLineChars="1500" w:firstLine="31680"/>
        <w:rPr>
          <w:rFonts w:ascii="仿宋" w:eastAsia="仿宋" w:hAnsi="仿宋" w:cs="Times New Roman"/>
          <w:sz w:val="32"/>
          <w:szCs w:val="32"/>
        </w:rPr>
      </w:pPr>
    </w:p>
    <w:p w:rsidR="00252CC4" w:rsidRDefault="00252CC4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开化县人民政府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</w:p>
    <w:p w:rsidR="00252CC4" w:rsidRDefault="00252CC4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252CC4" w:rsidRDefault="00252CC4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6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6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6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6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2CC4" w:rsidRDefault="00252CC4"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252CC4" w:rsidRDefault="00252CC4">
      <w:pPr>
        <w:spacing w:line="300" w:lineRule="exact"/>
        <w:rPr>
          <w:rFonts w:eastAsia="仿宋_GB2312"/>
          <w:sz w:val="32"/>
          <w:szCs w:val="32"/>
        </w:rPr>
      </w:pPr>
    </w:p>
    <w:p w:rsidR="00252CC4" w:rsidRDefault="00252CC4">
      <w:pPr>
        <w:spacing w:line="300" w:lineRule="exact"/>
        <w:rPr>
          <w:rFonts w:eastAsia="仿宋_GB2312"/>
          <w:sz w:val="32"/>
          <w:szCs w:val="32"/>
        </w:rPr>
      </w:pPr>
    </w:p>
    <w:p w:rsidR="00252CC4" w:rsidRDefault="00252CC4" w:rsidP="00DF25BC">
      <w:pPr>
        <w:pBdr>
          <w:top w:val="single" w:sz="12" w:space="1" w:color="auto"/>
          <w:bottom w:val="single" w:sz="12" w:space="1" w:color="auto"/>
        </w:pBdr>
        <w:spacing w:line="540" w:lineRule="exact"/>
        <w:ind w:firstLineChars="1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开化县人民政府办公室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2022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28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日印发</w:t>
      </w:r>
    </w:p>
    <w:sectPr w:rsidR="00252CC4" w:rsidSect="00575534">
      <w:footerReference w:type="default" r:id="rId9"/>
      <w:pgSz w:w="11906" w:h="16838"/>
      <w:pgMar w:top="1701" w:right="1531" w:bottom="1701" w:left="1531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C4" w:rsidRDefault="00252CC4" w:rsidP="005755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2CC4" w:rsidRDefault="00252CC4" w:rsidP="005755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C4" w:rsidRDefault="00252CC4">
    <w:pPr>
      <w:pStyle w:val="Footer"/>
      <w:jc w:val="right"/>
      <w:rPr>
        <w:rFonts w:cs="Times New Roman"/>
      </w:rPr>
    </w:pPr>
  </w:p>
  <w:p w:rsidR="00252CC4" w:rsidRDefault="00252CC4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C4" w:rsidRDefault="00252CC4">
    <w:pPr>
      <w:pStyle w:val="Footer"/>
      <w:ind w:right="360"/>
      <w:jc w:val="right"/>
      <w:rPr>
        <w:rFonts w:ascii="宋体" w:eastAsia="宋体" w:hAnsi="宋体"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52CC4" w:rsidRDefault="00252CC4">
                <w:pPr>
                  <w:pStyle w:val="Footer"/>
                  <w:ind w:right="360"/>
                  <w:jc w:val="right"/>
                  <w:rPr>
                    <w:rFonts w:ascii="宋体" w:eastAsia="宋体" w:hAnsi="宋体" w:cs="Times New Roman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Pr="007F6C15">
                  <w:rPr>
                    <w:rFonts w:ascii="宋体" w:eastAsia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  <w:p w:rsidR="00252CC4" w:rsidRDefault="00252CC4">
                <w:pPr>
                  <w:rPr>
                    <w:rFonts w:ascii="宋体" w:eastAsia="宋体" w:hAns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C4" w:rsidRDefault="00252CC4" w:rsidP="005755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2CC4" w:rsidRDefault="00252CC4" w:rsidP="005755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4FC8"/>
    <w:multiLevelType w:val="singleLevel"/>
    <w:tmpl w:val="56114F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ZiOGFmYmRiNTA2OGFkODRlNGE1MGE1ZmJlYWQ0NDIifQ=="/>
  </w:docVars>
  <w:rsids>
    <w:rsidRoot w:val="00375A76"/>
    <w:rsid w:val="00102BFA"/>
    <w:rsid w:val="0011536E"/>
    <w:rsid w:val="0012677B"/>
    <w:rsid w:val="0023068E"/>
    <w:rsid w:val="00252CC4"/>
    <w:rsid w:val="002C5D76"/>
    <w:rsid w:val="00375A76"/>
    <w:rsid w:val="003822E2"/>
    <w:rsid w:val="0039011F"/>
    <w:rsid w:val="004149DA"/>
    <w:rsid w:val="00472AE6"/>
    <w:rsid w:val="004B3BFF"/>
    <w:rsid w:val="00550089"/>
    <w:rsid w:val="00575534"/>
    <w:rsid w:val="005F1503"/>
    <w:rsid w:val="00605E4C"/>
    <w:rsid w:val="0065152D"/>
    <w:rsid w:val="00742B03"/>
    <w:rsid w:val="007E117F"/>
    <w:rsid w:val="007F6C15"/>
    <w:rsid w:val="00893E33"/>
    <w:rsid w:val="008C356A"/>
    <w:rsid w:val="00A07427"/>
    <w:rsid w:val="00AD10DC"/>
    <w:rsid w:val="00AF0510"/>
    <w:rsid w:val="00B1453D"/>
    <w:rsid w:val="00B452F3"/>
    <w:rsid w:val="00B561EE"/>
    <w:rsid w:val="00B67E90"/>
    <w:rsid w:val="00C17808"/>
    <w:rsid w:val="00C640AB"/>
    <w:rsid w:val="00C76A94"/>
    <w:rsid w:val="00DF25BC"/>
    <w:rsid w:val="00E568BC"/>
    <w:rsid w:val="00F01386"/>
    <w:rsid w:val="00FB4CBB"/>
    <w:rsid w:val="00FF5AE2"/>
    <w:rsid w:val="04F36848"/>
    <w:rsid w:val="05DC58C8"/>
    <w:rsid w:val="06E636AD"/>
    <w:rsid w:val="0B865355"/>
    <w:rsid w:val="0C076074"/>
    <w:rsid w:val="0D0E7600"/>
    <w:rsid w:val="125D0492"/>
    <w:rsid w:val="13B44B25"/>
    <w:rsid w:val="165B118D"/>
    <w:rsid w:val="17EE1658"/>
    <w:rsid w:val="1ACC1DE1"/>
    <w:rsid w:val="214030E3"/>
    <w:rsid w:val="272402D6"/>
    <w:rsid w:val="27BA34BB"/>
    <w:rsid w:val="29166FBC"/>
    <w:rsid w:val="2FA4391E"/>
    <w:rsid w:val="38076600"/>
    <w:rsid w:val="3EF3714B"/>
    <w:rsid w:val="4ACC5C46"/>
    <w:rsid w:val="55DA3D50"/>
    <w:rsid w:val="5A287E64"/>
    <w:rsid w:val="5B525055"/>
    <w:rsid w:val="762248D0"/>
    <w:rsid w:val="782131FB"/>
    <w:rsid w:val="7A4342E1"/>
    <w:rsid w:val="7A84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34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7553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75534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755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53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5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53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7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534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575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75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乐懿</dc:creator>
  <cp:keywords/>
  <dc:description/>
  <cp:lastModifiedBy>文件拟办员</cp:lastModifiedBy>
  <cp:revision>23</cp:revision>
  <cp:lastPrinted>2022-01-30T02:32:00Z</cp:lastPrinted>
  <dcterms:created xsi:type="dcterms:W3CDTF">2021-03-02T00:18:00Z</dcterms:created>
  <dcterms:modified xsi:type="dcterms:W3CDTF">2022-10-28T08:26:00Z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5778C761DE03467BB36A07C44EFE0170</vt:lpwstr>
  </property>
</Properties>
</file>