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附件1：</w:t>
      </w:r>
    </w:p>
    <w:p>
      <w:pPr>
        <w:spacing w:line="420" w:lineRule="exact"/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开化县2022年考试录用公办幼儿园劳动合同制度教师</w:t>
      </w:r>
    </w:p>
    <w:p>
      <w:pPr>
        <w:spacing w:line="420" w:lineRule="exact"/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政　审　函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贵单位（村或社区）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</w:rPr>
        <w:t>，报名参加2022年开化县公办幼儿园劳动合同制度教师招聘，已通过笔试、面试、体检，现进入政审。为全面了解该同志的表现，根据国公局发〔2013〕2号规定，请贵单位协助对该同志进行政审，并提供相关材料与证明（请加盖公章），同时把该同志的鉴定材料邮寄或密封由本人送至我局组织人事科。</w:t>
      </w:r>
    </w:p>
    <w:p>
      <w:pPr>
        <w:tabs>
          <w:tab w:val="left" w:pos="180"/>
          <w:tab w:val="center" w:pos="4422"/>
        </w:tabs>
        <w:spacing w:line="400" w:lineRule="exact"/>
        <w:ind w:firstLine="562" w:firstLineChars="200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一、鉴定材料包括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（一）该同志的基本情况，包括姓名、性别、出生年月、政治面貌及时间、学历学位及毕业院校等；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（二）政治思想表现，包括政治信念、大局观念、协作意识、品行修养等；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（三）工作学习表现，包括学习情况、勤奋精神、特点特长、受过何种奖励及处分；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（四）能力素质性格，包括性格特点、人际交往（师生关系）、自控能力等；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（五）以后需改进的地方或存在的不足。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（六）是否有下列情形：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1.严重违反党的路线、方针、政策和国家法律的行为或言行；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2.曾受到党纪、政纪处分或劳动教养、行政拘留、司法拘留等，或因涉嫌违法违纪正在接受审查；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3.曾被有关部门认定参与邪教、吸毒、色情、盗窃、贪污、贿赂、诈骗、赌博、迷信等违法犯罪活动；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4.严重违反学校纪律、规章制度而被处分的；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5.是否参加过“法轮功”等邪教组织；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6.其他不宜录用为教师的情形和需要说明问题。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请于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2021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8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4</w:t>
      </w:r>
      <w:r>
        <w:rPr>
          <w:rFonts w:hint="eastAsia" w:ascii="仿宋_GB2312" w:hAnsi="宋体" w:eastAsia="仿宋_GB2312"/>
          <w:sz w:val="28"/>
          <w:szCs w:val="28"/>
        </w:rPr>
        <w:t>日前回函。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（回函地址：浙江省衢州市开化县教育局组织人事科，邮编：324300，联系电话：0570-6012795  6013538）</w:t>
      </w:r>
    </w:p>
    <w:p>
      <w:pPr>
        <w:spacing w:line="400" w:lineRule="exact"/>
        <w:jc w:val="right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bookmarkEnd w:id="0"/>
    </w:p>
    <w:p>
      <w:pPr>
        <w:spacing w:line="400" w:lineRule="exact"/>
        <w:ind w:right="42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开化县教育局</w:t>
      </w:r>
    </w:p>
    <w:p>
      <w:pPr>
        <w:pStyle w:val="2"/>
        <w:spacing w:line="420" w:lineRule="exact"/>
        <w:ind w:left="0" w:leftChars="0"/>
        <w:jc w:val="right"/>
        <w:rPr>
          <w:rFonts w:hint="eastAsia"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二○二二年七月二十</w:t>
      </w:r>
      <w:r>
        <w:rPr>
          <w:rFonts w:hint="eastAsia" w:ascii="仿宋_GB2312" w:hAnsi="宋体" w:eastAsia="仿宋_GB2312"/>
          <w:szCs w:val="28"/>
          <w:lang w:eastAsia="zh-CN"/>
        </w:rPr>
        <w:t>七</w:t>
      </w:r>
      <w:r>
        <w:rPr>
          <w:rFonts w:hint="eastAsia" w:ascii="仿宋_GB2312" w:hAnsi="宋体" w:eastAsia="仿宋_GB2312"/>
          <w:szCs w:val="28"/>
        </w:rPr>
        <w:t>日</w:t>
      </w:r>
    </w:p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3CFC42B1"/>
    <w:rsid w:val="1C8C6000"/>
    <w:rsid w:val="3C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2022-07-27T07:49:00Z</dcterms:created>
  <dc:creator>汪露</dc:creator>
  <cp:lastModifiedBy>汪露</cp:lastModifiedBy>
  <dcterms:modified xsi:type="dcterms:W3CDTF">2022-07-27T07:50:16Z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187B918342444241B4E2EF15CF379D6B</vt:lpwstr>
  </property>
</Properties>
</file>